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DEAE6" w14:textId="52E31EDC" w:rsidR="000A661E" w:rsidRPr="000A661E" w:rsidRDefault="000A661E" w:rsidP="007F25B6">
      <w:pPr>
        <w:pStyle w:val="Heading1"/>
        <w:tabs>
          <w:tab w:val="left" w:pos="7470"/>
        </w:tabs>
        <w:spacing w:before="0" w:after="100"/>
        <w:jc w:val="center"/>
        <w:rPr>
          <w:rFonts w:ascii="Arial" w:eastAsia="Times New Roman" w:hAnsi="Arial" w:cs="Arial"/>
          <w:kern w:val="32"/>
          <w:sz w:val="32"/>
          <w:szCs w:val="32"/>
        </w:rPr>
      </w:pPr>
      <w:r w:rsidRPr="000A661E">
        <w:rPr>
          <w:rFonts w:ascii="Arial" w:eastAsia="Times New Roman" w:hAnsi="Arial" w:cs="Arial"/>
          <w:kern w:val="32"/>
          <w:sz w:val="32"/>
          <w:szCs w:val="32"/>
        </w:rPr>
        <w:t>Phase II (Small) MS4 Annual Report Form</w:t>
      </w:r>
    </w:p>
    <w:p w14:paraId="2759551E" w14:textId="77777777" w:rsidR="000A661E" w:rsidRPr="00CF6AB7" w:rsidRDefault="000A661E" w:rsidP="000A661E">
      <w:pPr>
        <w:pStyle w:val="Heading2"/>
        <w:keepLines w:val="0"/>
        <w:tabs>
          <w:tab w:val="center" w:pos="5299"/>
          <w:tab w:val="right" w:pos="9994"/>
        </w:tabs>
        <w:spacing w:before="120" w:afterAutospacing="1"/>
        <w:ind w:left="605" w:right="806"/>
        <w:jc w:val="center"/>
        <w:rPr>
          <w:sz w:val="24"/>
        </w:rPr>
      </w:pPr>
      <w:r w:rsidRPr="000A661E">
        <w:rPr>
          <w:rFonts w:eastAsia="Times New Roman" w:cs="Arial"/>
          <w:i w:val="0"/>
          <w:iCs/>
          <w:sz w:val="24"/>
          <w:szCs w:val="24"/>
        </w:rPr>
        <w:t>TPDES General Permit Number TXR040000</w:t>
      </w:r>
    </w:p>
    <w:p w14:paraId="29233864" w14:textId="77777777" w:rsidR="000A661E" w:rsidRPr="00CF6AB7" w:rsidRDefault="000A661E" w:rsidP="00CE3C9F">
      <w:pPr>
        <w:pStyle w:val="Heading3"/>
        <w:keepNext w:val="0"/>
        <w:keepLines w:val="0"/>
        <w:numPr>
          <w:ilvl w:val="0"/>
          <w:numId w:val="17"/>
        </w:numPr>
        <w:spacing w:before="240" w:after="100" w:afterAutospacing="1"/>
      </w:pPr>
      <w:r w:rsidRPr="00CF6AB7">
        <w:t>General Information</w:t>
      </w:r>
    </w:p>
    <w:p w14:paraId="47371BA9" w14:textId="509B195D" w:rsidR="0075183F" w:rsidRDefault="000A661E" w:rsidP="00EA216F">
      <w:pPr>
        <w:pStyle w:val="ListNumber2"/>
        <w:numPr>
          <w:ilvl w:val="0"/>
          <w:numId w:val="0"/>
        </w:numPr>
        <w:tabs>
          <w:tab w:val="left" w:pos="8370"/>
        </w:tabs>
        <w:spacing w:after="120" w:afterAutospacing="0"/>
        <w:ind w:left="86"/>
        <w:rPr>
          <w:rFonts w:cs="Arial"/>
        </w:rPr>
      </w:pPr>
      <w:r w:rsidRPr="007D538F">
        <w:rPr>
          <w:rFonts w:cs="Arial"/>
        </w:rPr>
        <w:t>Authorization Number</w:t>
      </w:r>
      <w:r w:rsidR="008673E1">
        <w:rPr>
          <w:rFonts w:cs="Arial"/>
        </w:rPr>
        <w:t>:</w:t>
      </w:r>
      <w:r w:rsidR="00A548D4">
        <w:rPr>
          <w:rFonts w:cs="Arial"/>
        </w:rPr>
        <w:t xml:space="preserve"> </w:t>
      </w:r>
      <w:r w:rsidR="000207AA">
        <w:rPr>
          <w:rFonts w:cs="Arial"/>
        </w:rPr>
        <w:t>TXR040</w:t>
      </w:r>
      <w:r w:rsidR="007C3BC8">
        <w:rPr>
          <w:rFonts w:cs="Arial"/>
        </w:rPr>
        <w:t>55</w:t>
      </w:r>
      <w:r w:rsidR="00AB4331">
        <w:rPr>
          <w:rFonts w:cs="Arial"/>
        </w:rPr>
        <w:t>7</w:t>
      </w:r>
      <w:r w:rsidRPr="007D538F">
        <w:rPr>
          <w:rFonts w:cs="Arial"/>
        </w:rPr>
        <w:t xml:space="preserve"> </w:t>
      </w:r>
    </w:p>
    <w:p w14:paraId="282CF93D" w14:textId="1374D015" w:rsidR="0075183F" w:rsidRPr="00287A4F" w:rsidRDefault="005A761C" w:rsidP="26E8AB70">
      <w:pPr>
        <w:pStyle w:val="ListNumber2"/>
        <w:numPr>
          <w:ilvl w:val="0"/>
          <w:numId w:val="0"/>
        </w:numPr>
        <w:tabs>
          <w:tab w:val="left" w:pos="8370"/>
        </w:tabs>
        <w:spacing w:after="120" w:afterAutospacing="0"/>
        <w:ind w:left="86"/>
        <w:rPr>
          <w:rFonts w:cs="Arial"/>
        </w:rPr>
      </w:pPr>
      <w:r w:rsidRPr="26E8AB70">
        <w:rPr>
          <w:rFonts w:cs="Arial"/>
        </w:rPr>
        <w:t>Reporting Year (y</w:t>
      </w:r>
      <w:r w:rsidR="0075183F" w:rsidRPr="26E8AB70">
        <w:rPr>
          <w:rFonts w:cs="Arial"/>
        </w:rPr>
        <w:t>ear will be either 1, 2, 3, 4, or 5):_</w:t>
      </w:r>
      <w:r w:rsidR="007C3BC8" w:rsidRPr="26E8AB70">
        <w:rPr>
          <w:rFonts w:cstheme="minorBidi"/>
          <w:u w:val="single"/>
        </w:rPr>
        <w:t xml:space="preserve">Year </w:t>
      </w:r>
      <w:r w:rsidR="47990988" w:rsidRPr="26E8AB70">
        <w:rPr>
          <w:rFonts w:cstheme="minorBidi"/>
          <w:u w:val="single"/>
        </w:rPr>
        <w:t>7</w:t>
      </w:r>
      <w:r w:rsidR="0075183F" w:rsidRPr="26E8AB70">
        <w:rPr>
          <w:rFonts w:cs="Arial"/>
        </w:rPr>
        <w:t>_____</w:t>
      </w:r>
    </w:p>
    <w:p w14:paraId="606260A4" w14:textId="77777777" w:rsidR="00AA2C7F" w:rsidRPr="00287A4F" w:rsidRDefault="000A661E">
      <w:pPr>
        <w:pStyle w:val="ListNumber2"/>
        <w:numPr>
          <w:ilvl w:val="0"/>
          <w:numId w:val="0"/>
        </w:numPr>
        <w:tabs>
          <w:tab w:val="left" w:pos="8370"/>
        </w:tabs>
        <w:spacing w:after="120" w:afterAutospacing="0"/>
        <w:ind w:left="86"/>
        <w:rPr>
          <w:rFonts w:cs="Arial"/>
        </w:rPr>
      </w:pPr>
      <w:r w:rsidRPr="00287A4F">
        <w:rPr>
          <w:rFonts w:cs="Arial"/>
        </w:rPr>
        <w:t>Annual Report</w:t>
      </w:r>
      <w:r w:rsidR="00EA216F" w:rsidRPr="00287A4F">
        <w:rPr>
          <w:rFonts w:cs="Arial"/>
        </w:rPr>
        <w:t>ing</w:t>
      </w:r>
      <w:r w:rsidRPr="00287A4F">
        <w:rPr>
          <w:rFonts w:cs="Arial"/>
        </w:rPr>
        <w:t xml:space="preserve"> Year</w:t>
      </w:r>
      <w:r w:rsidR="0075183F" w:rsidRPr="00287A4F">
        <w:rPr>
          <w:rFonts w:cs="Arial"/>
        </w:rPr>
        <w:t xml:space="preserve"> Option</w:t>
      </w:r>
      <w:r w:rsidR="00D57AE9" w:rsidRPr="00287A4F">
        <w:rPr>
          <w:rFonts w:cs="Arial"/>
        </w:rPr>
        <w:t xml:space="preserve"> Selected by MS4</w:t>
      </w:r>
      <w:r w:rsidR="00EA216F" w:rsidRPr="00287A4F">
        <w:rPr>
          <w:rFonts w:cs="Arial"/>
        </w:rPr>
        <w:t xml:space="preserve">: </w:t>
      </w:r>
    </w:p>
    <w:p w14:paraId="3922585B" w14:textId="287095C2" w:rsidR="0075183F" w:rsidRPr="00287A4F" w:rsidRDefault="0075183F" w:rsidP="00E42761">
      <w:pPr>
        <w:pStyle w:val="ListNumber2"/>
        <w:numPr>
          <w:ilvl w:val="0"/>
          <w:numId w:val="0"/>
        </w:numPr>
        <w:tabs>
          <w:tab w:val="left" w:pos="8370"/>
        </w:tabs>
        <w:spacing w:before="0" w:after="120" w:afterAutospacing="0"/>
        <w:ind w:left="86" w:firstLine="360"/>
        <w:rPr>
          <w:rFonts w:cs="Arial"/>
        </w:rPr>
      </w:pPr>
      <w:r w:rsidRPr="00287A4F">
        <w:rPr>
          <w:rFonts w:cs="Arial"/>
        </w:rPr>
        <w:t>C</w:t>
      </w:r>
      <w:r w:rsidR="00EA216F" w:rsidRPr="00287A4F">
        <w:rPr>
          <w:rFonts w:cs="Arial"/>
        </w:rPr>
        <w:t xml:space="preserve">alendar </w:t>
      </w:r>
      <w:r w:rsidRPr="00287A4F">
        <w:rPr>
          <w:rFonts w:cs="Arial"/>
        </w:rPr>
        <w:t>Y</w:t>
      </w:r>
      <w:r w:rsidR="00EA216F" w:rsidRPr="00287A4F">
        <w:rPr>
          <w:rFonts w:cs="Arial"/>
        </w:rPr>
        <w:t>ear</w:t>
      </w:r>
      <w:r w:rsidR="00390C2C" w:rsidRPr="00287A4F">
        <w:rPr>
          <w:rFonts w:cs="Arial"/>
        </w:rPr>
        <w:t>:</w:t>
      </w:r>
      <w:r w:rsidRPr="00287A4F">
        <w:rPr>
          <w:rFonts w:cs="Arial"/>
        </w:rPr>
        <w:t>_____</w:t>
      </w:r>
    </w:p>
    <w:p w14:paraId="75A480A9" w14:textId="06FDD089" w:rsidR="0075183F" w:rsidRPr="00287A4F" w:rsidRDefault="0075183F" w:rsidP="00E42761">
      <w:pPr>
        <w:pStyle w:val="ListNumber2"/>
        <w:numPr>
          <w:ilvl w:val="0"/>
          <w:numId w:val="0"/>
        </w:numPr>
        <w:tabs>
          <w:tab w:val="left" w:pos="8370"/>
        </w:tabs>
        <w:spacing w:after="120" w:afterAutospacing="0"/>
        <w:ind w:left="86" w:firstLine="360"/>
        <w:rPr>
          <w:rFonts w:cs="Arial"/>
        </w:rPr>
      </w:pPr>
      <w:r w:rsidRPr="00287A4F">
        <w:rPr>
          <w:rFonts w:cs="Arial"/>
        </w:rPr>
        <w:t>P</w:t>
      </w:r>
      <w:r w:rsidR="00EA216F" w:rsidRPr="00287A4F">
        <w:rPr>
          <w:rFonts w:cs="Arial"/>
        </w:rPr>
        <w:t xml:space="preserve">ermit </w:t>
      </w:r>
      <w:proofErr w:type="spellStart"/>
      <w:r w:rsidR="00374FD8" w:rsidRPr="00287A4F">
        <w:rPr>
          <w:rFonts w:cs="Arial"/>
        </w:rPr>
        <w:t>Y</w:t>
      </w:r>
      <w:r w:rsidR="00EA216F" w:rsidRPr="00287A4F">
        <w:rPr>
          <w:rFonts w:cs="Arial"/>
        </w:rPr>
        <w:t>ear</w:t>
      </w:r>
      <w:r w:rsidR="00390C2C" w:rsidRPr="00287A4F">
        <w:rPr>
          <w:rFonts w:cs="Arial"/>
        </w:rPr>
        <w:t>:</w:t>
      </w:r>
      <w:r w:rsidRPr="00287A4F">
        <w:rPr>
          <w:rFonts w:cs="Arial"/>
        </w:rPr>
        <w:t>__</w:t>
      </w:r>
      <w:r w:rsidR="00716F77">
        <w:rPr>
          <w:rFonts w:asciiTheme="minorHAnsi" w:hAnsiTheme="minorHAnsi" w:cstheme="minorHAnsi"/>
          <w:u w:val="single"/>
        </w:rPr>
        <w:t>X</w:t>
      </w:r>
      <w:proofErr w:type="spellEnd"/>
      <w:r w:rsidRPr="00287A4F">
        <w:rPr>
          <w:rFonts w:cs="Arial"/>
        </w:rPr>
        <w:t>__</w:t>
      </w:r>
    </w:p>
    <w:p w14:paraId="42E8B8EC" w14:textId="77777777" w:rsidR="000A661E" w:rsidRPr="00287A4F" w:rsidRDefault="0075183F" w:rsidP="00E42761">
      <w:pPr>
        <w:pStyle w:val="ListNumber2"/>
        <w:numPr>
          <w:ilvl w:val="0"/>
          <w:numId w:val="0"/>
        </w:numPr>
        <w:tabs>
          <w:tab w:val="left" w:pos="8370"/>
        </w:tabs>
        <w:spacing w:after="120" w:afterAutospacing="0"/>
        <w:ind w:left="86" w:firstLine="360"/>
        <w:rPr>
          <w:rFonts w:cs="Arial"/>
        </w:rPr>
      </w:pPr>
      <w:r w:rsidRPr="00287A4F">
        <w:rPr>
          <w:rFonts w:cs="Arial"/>
        </w:rPr>
        <w:t>F</w:t>
      </w:r>
      <w:r w:rsidR="00EA216F" w:rsidRPr="00287A4F">
        <w:rPr>
          <w:rFonts w:cs="Arial"/>
        </w:rPr>
        <w:t xml:space="preserve">iscal </w:t>
      </w:r>
      <w:proofErr w:type="gramStart"/>
      <w:r w:rsidRPr="00287A4F">
        <w:rPr>
          <w:rFonts w:cs="Arial"/>
        </w:rPr>
        <w:t>Y</w:t>
      </w:r>
      <w:r w:rsidR="00EA216F" w:rsidRPr="00287A4F">
        <w:rPr>
          <w:rFonts w:cs="Arial"/>
        </w:rPr>
        <w:t>ear</w:t>
      </w:r>
      <w:r w:rsidR="000A661E" w:rsidRPr="00287A4F">
        <w:rPr>
          <w:rFonts w:cs="Arial"/>
        </w:rPr>
        <w:t>: _</w:t>
      </w:r>
      <w:proofErr w:type="gramEnd"/>
      <w:r w:rsidR="000A661E" w:rsidRPr="00287A4F">
        <w:rPr>
          <w:rFonts w:cs="Arial"/>
        </w:rPr>
        <w:t>_________</w:t>
      </w:r>
      <w:r w:rsidR="000A11E1" w:rsidRPr="00287A4F">
        <w:rPr>
          <w:rFonts w:cs="Arial"/>
        </w:rPr>
        <w:t xml:space="preserve">   </w:t>
      </w:r>
      <w:r w:rsidR="00F51B7A" w:rsidRPr="00287A4F">
        <w:rPr>
          <w:rFonts w:cs="Arial"/>
        </w:rPr>
        <w:t>Last day of fiscal year</w:t>
      </w:r>
      <w:proofErr w:type="gramStart"/>
      <w:r w:rsidR="00A548D4" w:rsidRPr="00287A4F">
        <w:rPr>
          <w:rFonts w:cs="Arial"/>
        </w:rPr>
        <w:t>:</w:t>
      </w:r>
      <w:r w:rsidR="00F51B7A" w:rsidRPr="00287A4F">
        <w:rPr>
          <w:rFonts w:cs="Arial"/>
        </w:rPr>
        <w:t xml:space="preserve"> </w:t>
      </w:r>
      <w:r w:rsidRPr="00287A4F">
        <w:rPr>
          <w:rFonts w:cs="Arial"/>
        </w:rPr>
        <w:t>(</w:t>
      </w:r>
      <w:r w:rsidR="00AA2C7F" w:rsidRPr="00287A4F">
        <w:rPr>
          <w:rFonts w:cs="Arial"/>
        </w:rPr>
        <w:t>_</w:t>
      </w:r>
      <w:proofErr w:type="gramEnd"/>
      <w:r w:rsidR="00AA2C7F" w:rsidRPr="00287A4F">
        <w:rPr>
          <w:rFonts w:cs="Arial"/>
        </w:rPr>
        <w:t>___</w:t>
      </w:r>
      <w:r w:rsidRPr="00287A4F">
        <w:rPr>
          <w:rFonts w:cs="Arial"/>
        </w:rPr>
        <w:t>__</w:t>
      </w:r>
      <w:r w:rsidR="00AA2C7F" w:rsidRPr="00287A4F">
        <w:rPr>
          <w:rFonts w:cs="Arial"/>
        </w:rPr>
        <w:t>)</w:t>
      </w:r>
    </w:p>
    <w:p w14:paraId="750B145E" w14:textId="75CC0A58" w:rsidR="00A548D4" w:rsidRPr="00287A4F" w:rsidRDefault="008D2FED" w:rsidP="26E8AB70">
      <w:pPr>
        <w:pStyle w:val="ListNumber2"/>
        <w:numPr>
          <w:ilvl w:val="0"/>
          <w:numId w:val="0"/>
        </w:numPr>
        <w:tabs>
          <w:tab w:val="left" w:pos="8370"/>
        </w:tabs>
        <w:spacing w:after="120" w:afterAutospacing="0"/>
        <w:ind w:left="86"/>
        <w:rPr>
          <w:rFonts w:cs="Arial"/>
        </w:rPr>
      </w:pPr>
      <w:r w:rsidRPr="26E8AB70">
        <w:rPr>
          <w:rFonts w:cs="Arial"/>
        </w:rPr>
        <w:t xml:space="preserve">Reporting </w:t>
      </w:r>
      <w:r w:rsidR="00027262" w:rsidRPr="26E8AB70">
        <w:rPr>
          <w:rFonts w:cs="Arial"/>
        </w:rPr>
        <w:t xml:space="preserve">period </w:t>
      </w:r>
      <w:r w:rsidRPr="26E8AB70">
        <w:rPr>
          <w:rFonts w:cs="Arial"/>
        </w:rPr>
        <w:t>beginning date: (month/date/year)</w:t>
      </w:r>
      <w:r w:rsidR="006A0515" w:rsidRPr="26E8AB70">
        <w:rPr>
          <w:rFonts w:cs="Arial"/>
        </w:rPr>
        <w:t xml:space="preserve"> __</w:t>
      </w:r>
      <w:r w:rsidR="00BE3901">
        <w:rPr>
          <w:rFonts w:asciiTheme="minorHAnsi" w:eastAsiaTheme="minorEastAsia" w:hAnsiTheme="minorHAnsi" w:cstheme="minorBidi"/>
          <w:u w:val="single"/>
        </w:rPr>
        <w:t>1</w:t>
      </w:r>
      <w:r w:rsidR="007C3BC8" w:rsidRPr="26E8AB70">
        <w:rPr>
          <w:rFonts w:asciiTheme="minorHAnsi" w:hAnsiTheme="minorHAnsi" w:cstheme="minorBidi"/>
          <w:u w:val="single"/>
        </w:rPr>
        <w:t>/</w:t>
      </w:r>
      <w:r w:rsidR="00BE3901">
        <w:rPr>
          <w:rFonts w:asciiTheme="minorHAnsi" w:hAnsiTheme="minorHAnsi" w:cstheme="minorBidi"/>
          <w:u w:val="single"/>
        </w:rPr>
        <w:t>24</w:t>
      </w:r>
      <w:r w:rsidR="007C3BC8" w:rsidRPr="26E8AB70">
        <w:rPr>
          <w:rFonts w:asciiTheme="minorHAnsi" w:hAnsiTheme="minorHAnsi" w:cstheme="minorBidi"/>
          <w:u w:val="single"/>
        </w:rPr>
        <w:t>/20</w:t>
      </w:r>
      <w:r w:rsidR="00357918" w:rsidRPr="26E8AB70">
        <w:rPr>
          <w:rFonts w:asciiTheme="minorHAnsi" w:hAnsiTheme="minorHAnsi" w:cstheme="minorBidi"/>
          <w:u w:val="single"/>
        </w:rPr>
        <w:t>2</w:t>
      </w:r>
      <w:r w:rsidR="29742E57" w:rsidRPr="26E8AB70">
        <w:rPr>
          <w:rFonts w:asciiTheme="minorHAnsi" w:hAnsiTheme="minorHAnsi" w:cstheme="minorBidi"/>
          <w:u w:val="single"/>
        </w:rPr>
        <w:t>5</w:t>
      </w:r>
      <w:r w:rsidR="006A0515" w:rsidRPr="26E8AB70">
        <w:rPr>
          <w:rFonts w:cs="Arial"/>
        </w:rPr>
        <w:t>_______</w:t>
      </w:r>
      <w:r w:rsidRPr="26E8AB70">
        <w:rPr>
          <w:rFonts w:cs="Arial"/>
        </w:rPr>
        <w:t>_</w:t>
      </w:r>
    </w:p>
    <w:p w14:paraId="451943CC" w14:textId="7A8DD763" w:rsidR="008D2FED" w:rsidRPr="00287A4F" w:rsidRDefault="008D2FED" w:rsidP="26E8AB70">
      <w:pPr>
        <w:pStyle w:val="ListNumber2"/>
        <w:numPr>
          <w:ilvl w:val="0"/>
          <w:numId w:val="0"/>
        </w:numPr>
        <w:tabs>
          <w:tab w:val="left" w:pos="8370"/>
        </w:tabs>
        <w:spacing w:after="120" w:afterAutospacing="0"/>
        <w:ind w:left="86"/>
        <w:rPr>
          <w:rFonts w:cs="Arial"/>
        </w:rPr>
      </w:pPr>
      <w:r w:rsidRPr="26E8AB70">
        <w:rPr>
          <w:rFonts w:cs="Arial"/>
        </w:rPr>
        <w:t xml:space="preserve">Reporting </w:t>
      </w:r>
      <w:r w:rsidR="00A548D4" w:rsidRPr="26E8AB70">
        <w:rPr>
          <w:rFonts w:cs="Arial"/>
        </w:rPr>
        <w:t xml:space="preserve">period </w:t>
      </w:r>
      <w:r w:rsidRPr="26E8AB70">
        <w:rPr>
          <w:rFonts w:cs="Arial"/>
        </w:rPr>
        <w:t>end date</w:t>
      </w:r>
      <w:r w:rsidR="00390C2C" w:rsidRPr="26E8AB70">
        <w:rPr>
          <w:rFonts w:cs="Arial"/>
        </w:rPr>
        <w:t>:</w:t>
      </w:r>
      <w:r w:rsidRPr="26E8AB70">
        <w:rPr>
          <w:rFonts w:cs="Arial"/>
        </w:rPr>
        <w:t xml:space="preserve"> (month/date/year)</w:t>
      </w:r>
      <w:r w:rsidR="00A548D4" w:rsidRPr="26E8AB70">
        <w:rPr>
          <w:rFonts w:cs="Arial"/>
        </w:rPr>
        <w:t xml:space="preserve"> </w:t>
      </w:r>
      <w:r w:rsidRPr="26E8AB70">
        <w:rPr>
          <w:rFonts w:cs="Arial"/>
        </w:rPr>
        <w:t>__</w:t>
      </w:r>
      <w:r w:rsidR="007C3BC8" w:rsidRPr="26E8AB70">
        <w:rPr>
          <w:rFonts w:asciiTheme="minorHAnsi" w:hAnsiTheme="minorHAnsi" w:cstheme="minorBidi"/>
          <w:u w:val="single"/>
        </w:rPr>
        <w:t>1</w:t>
      </w:r>
      <w:r w:rsidR="2537CEB8" w:rsidRPr="26E8AB70">
        <w:rPr>
          <w:rFonts w:asciiTheme="minorHAnsi" w:hAnsiTheme="minorHAnsi" w:cstheme="minorBidi"/>
          <w:u w:val="single"/>
        </w:rPr>
        <w:t>1</w:t>
      </w:r>
      <w:r w:rsidR="007C3BC8" w:rsidRPr="26E8AB70">
        <w:rPr>
          <w:rFonts w:asciiTheme="minorHAnsi" w:hAnsiTheme="minorHAnsi" w:cstheme="minorBidi"/>
          <w:u w:val="single"/>
        </w:rPr>
        <w:t>/</w:t>
      </w:r>
      <w:r w:rsidR="29D2E58A" w:rsidRPr="26E8AB70">
        <w:rPr>
          <w:rFonts w:asciiTheme="minorHAnsi" w:hAnsiTheme="minorHAnsi" w:cstheme="minorBidi"/>
          <w:u w:val="single"/>
        </w:rPr>
        <w:t>10</w:t>
      </w:r>
      <w:r w:rsidR="007C3BC8" w:rsidRPr="26E8AB70">
        <w:rPr>
          <w:rFonts w:asciiTheme="minorHAnsi" w:hAnsiTheme="minorHAnsi" w:cstheme="minorBidi"/>
          <w:u w:val="single"/>
        </w:rPr>
        <w:t>/20</w:t>
      </w:r>
      <w:r w:rsidR="0001303E" w:rsidRPr="26E8AB70">
        <w:rPr>
          <w:rFonts w:asciiTheme="minorHAnsi" w:hAnsiTheme="minorHAnsi" w:cstheme="minorBidi"/>
          <w:u w:val="single"/>
        </w:rPr>
        <w:t>2</w:t>
      </w:r>
      <w:r w:rsidR="00716F77" w:rsidRPr="26E8AB70">
        <w:rPr>
          <w:rFonts w:asciiTheme="minorHAnsi" w:hAnsiTheme="minorHAnsi" w:cstheme="minorBidi"/>
          <w:u w:val="single"/>
        </w:rPr>
        <w:t>5</w:t>
      </w:r>
      <w:r w:rsidR="174E35F7" w:rsidRPr="26E8AB70">
        <w:rPr>
          <w:rFonts w:asciiTheme="minorHAnsi" w:hAnsiTheme="minorHAnsi" w:cstheme="minorBidi"/>
          <w:u w:val="single"/>
        </w:rPr>
        <w:t xml:space="preserve">           </w:t>
      </w:r>
      <w:r w:rsidRPr="26E8AB70">
        <w:rPr>
          <w:rFonts w:cs="Arial"/>
        </w:rPr>
        <w:t xml:space="preserve">  </w:t>
      </w:r>
    </w:p>
    <w:p w14:paraId="754AC771" w14:textId="71445998" w:rsidR="000A661E" w:rsidRPr="007D538F" w:rsidRDefault="000A661E" w:rsidP="000A661E">
      <w:pPr>
        <w:pStyle w:val="List"/>
        <w:tabs>
          <w:tab w:val="left" w:pos="14400"/>
        </w:tabs>
        <w:spacing w:after="100" w:afterAutospacing="1"/>
        <w:ind w:left="446"/>
        <w:contextualSpacing w:val="0"/>
        <w:rPr>
          <w:rFonts w:ascii="Verdana" w:hAnsi="Verdana"/>
          <w:u w:val="single"/>
        </w:rPr>
      </w:pPr>
      <w:r w:rsidRPr="00287A4F">
        <w:rPr>
          <w:rFonts w:ascii="Verdana" w:hAnsi="Verdana"/>
        </w:rPr>
        <w:t>MS4 Operator Level: _</w:t>
      </w:r>
      <w:r w:rsidR="007C3BC8" w:rsidRPr="00287A4F">
        <w:rPr>
          <w:rFonts w:asciiTheme="minorHAnsi" w:hAnsiTheme="minorHAnsi" w:cstheme="minorHAnsi"/>
          <w:u w:val="single"/>
        </w:rPr>
        <w:t>Level 2</w:t>
      </w:r>
      <w:r w:rsidRPr="00287A4F">
        <w:rPr>
          <w:rFonts w:asciiTheme="minorHAnsi" w:hAnsiTheme="minorHAnsi" w:cstheme="minorHAnsi"/>
        </w:rPr>
        <w:t>__  Name of MS4:_</w:t>
      </w:r>
      <w:r w:rsidR="007C3BC8" w:rsidRPr="00287A4F">
        <w:rPr>
          <w:rFonts w:asciiTheme="minorHAnsi" w:hAnsiTheme="minorHAnsi" w:cstheme="minorHAnsi"/>
          <w:u w:val="single"/>
        </w:rPr>
        <w:t>Tarrant County College District</w:t>
      </w:r>
      <w:r w:rsidR="007C3BC8" w:rsidRPr="007253CC">
        <w:rPr>
          <w:rFonts w:asciiTheme="minorHAnsi" w:hAnsiTheme="minorHAnsi" w:cstheme="minorHAnsi"/>
          <w:u w:val="single"/>
        </w:rPr>
        <w:t xml:space="preserve"> North</w:t>
      </w:r>
      <w:r w:rsidR="00AB4331" w:rsidRPr="007253CC">
        <w:rPr>
          <w:rFonts w:asciiTheme="minorHAnsi" w:hAnsiTheme="minorHAnsi" w:cstheme="minorHAnsi"/>
          <w:u w:val="single"/>
        </w:rPr>
        <w:t>we</w:t>
      </w:r>
      <w:r w:rsidR="007C3BC8" w:rsidRPr="007253CC">
        <w:rPr>
          <w:rFonts w:asciiTheme="minorHAnsi" w:hAnsiTheme="minorHAnsi" w:cstheme="minorHAnsi"/>
          <w:u w:val="single"/>
        </w:rPr>
        <w:t>st Campus MS4</w:t>
      </w:r>
      <w:r w:rsidRPr="007253CC">
        <w:rPr>
          <w:rFonts w:asciiTheme="minorHAnsi" w:hAnsiTheme="minorHAnsi" w:cstheme="minorHAnsi"/>
        </w:rPr>
        <w:t>__________________</w:t>
      </w:r>
      <w:r w:rsidRPr="007D538F">
        <w:rPr>
          <w:rFonts w:ascii="Verdana" w:hAnsi="Verdana"/>
          <w:u w:val="single"/>
        </w:rPr>
        <w:t xml:space="preserve"> </w:t>
      </w:r>
    </w:p>
    <w:p w14:paraId="50D22E30" w14:textId="1E9E6FDE" w:rsidR="000A661E" w:rsidRPr="007D538F" w:rsidRDefault="000A661E" w:rsidP="000A661E">
      <w:pPr>
        <w:pStyle w:val="List"/>
        <w:tabs>
          <w:tab w:val="left" w:pos="8280"/>
          <w:tab w:val="left" w:pos="8640"/>
          <w:tab w:val="left" w:pos="14400"/>
        </w:tabs>
        <w:spacing w:after="100" w:afterAutospacing="1"/>
        <w:ind w:left="446"/>
        <w:contextualSpacing w:val="0"/>
        <w:rPr>
          <w:rFonts w:ascii="Verdana" w:hAnsi="Verdana"/>
        </w:rPr>
      </w:pPr>
      <w:r w:rsidRPr="007D538F">
        <w:rPr>
          <w:rFonts w:ascii="Verdana" w:hAnsi="Verdana"/>
        </w:rPr>
        <w:t>Contact Name: __</w:t>
      </w:r>
      <w:r w:rsidR="00BC2342">
        <w:rPr>
          <w:rFonts w:asciiTheme="minorHAnsi" w:hAnsiTheme="minorHAnsi" w:cstheme="minorHAnsi"/>
          <w:u w:val="single"/>
        </w:rPr>
        <w:t xml:space="preserve">Alisha </w:t>
      </w:r>
      <w:proofErr w:type="spellStart"/>
      <w:r w:rsidR="00BC2342">
        <w:rPr>
          <w:rFonts w:asciiTheme="minorHAnsi" w:hAnsiTheme="minorHAnsi" w:cstheme="minorHAnsi"/>
          <w:u w:val="single"/>
        </w:rPr>
        <w:t>Lagrini</w:t>
      </w:r>
      <w:proofErr w:type="spellEnd"/>
      <w:r w:rsidRPr="007D538F">
        <w:rPr>
          <w:rFonts w:ascii="Verdana" w:hAnsi="Verdana"/>
        </w:rPr>
        <w:t>_____</w:t>
      </w:r>
      <w:r w:rsidR="000A49E5">
        <w:rPr>
          <w:rFonts w:ascii="Verdana" w:hAnsi="Verdana"/>
        </w:rPr>
        <w:t xml:space="preserve"> </w:t>
      </w:r>
      <w:r w:rsidRPr="007D538F">
        <w:rPr>
          <w:rFonts w:ascii="Verdana" w:hAnsi="Verdana"/>
        </w:rPr>
        <w:t xml:space="preserve">Telephone Number: </w:t>
      </w:r>
      <w:r>
        <w:rPr>
          <w:rFonts w:ascii="Verdana" w:hAnsi="Verdana"/>
        </w:rPr>
        <w:t>__</w:t>
      </w:r>
      <w:r w:rsidR="007C3BC8" w:rsidRPr="007253CC">
        <w:rPr>
          <w:rFonts w:asciiTheme="minorHAnsi" w:hAnsiTheme="minorHAnsi" w:cstheme="minorHAnsi"/>
          <w:u w:val="single"/>
        </w:rPr>
        <w:t>817-</w:t>
      </w:r>
      <w:r w:rsidR="00BC2342">
        <w:rPr>
          <w:rFonts w:asciiTheme="minorHAnsi" w:hAnsiTheme="minorHAnsi" w:cstheme="minorHAnsi"/>
          <w:u w:val="single"/>
        </w:rPr>
        <w:t>6</w:t>
      </w:r>
      <w:r w:rsidR="003941DC">
        <w:rPr>
          <w:rFonts w:asciiTheme="minorHAnsi" w:hAnsiTheme="minorHAnsi" w:cstheme="minorHAnsi"/>
          <w:u w:val="single"/>
        </w:rPr>
        <w:t>5</w:t>
      </w:r>
      <w:r w:rsidR="00BC2342">
        <w:rPr>
          <w:rFonts w:asciiTheme="minorHAnsi" w:hAnsiTheme="minorHAnsi" w:cstheme="minorHAnsi"/>
          <w:u w:val="single"/>
        </w:rPr>
        <w:t>3</w:t>
      </w:r>
      <w:r w:rsidR="007C3BC8" w:rsidRPr="007253CC">
        <w:rPr>
          <w:rFonts w:asciiTheme="minorHAnsi" w:hAnsiTheme="minorHAnsi" w:cstheme="minorHAnsi"/>
          <w:u w:val="single"/>
        </w:rPr>
        <w:t>-</w:t>
      </w:r>
      <w:r w:rsidR="00BC2342">
        <w:rPr>
          <w:rFonts w:asciiTheme="minorHAnsi" w:hAnsiTheme="minorHAnsi" w:cstheme="minorHAnsi"/>
          <w:u w:val="single"/>
        </w:rPr>
        <w:t>5992</w:t>
      </w:r>
      <w:r>
        <w:rPr>
          <w:rFonts w:ascii="Verdana" w:hAnsi="Verdana"/>
        </w:rPr>
        <w:t>____</w:t>
      </w:r>
    </w:p>
    <w:p w14:paraId="2A42D642" w14:textId="2E177D75" w:rsidR="000A661E" w:rsidRPr="007D538F" w:rsidRDefault="000A661E" w:rsidP="000A661E">
      <w:pPr>
        <w:pStyle w:val="List"/>
        <w:tabs>
          <w:tab w:val="left" w:pos="9802"/>
          <w:tab w:val="left" w:pos="11225"/>
          <w:tab w:val="left" w:pos="14400"/>
        </w:tabs>
        <w:spacing w:after="100" w:afterAutospacing="1"/>
        <w:ind w:left="446"/>
        <w:contextualSpacing w:val="0"/>
        <w:rPr>
          <w:rFonts w:ascii="Verdana" w:hAnsi="Verdana"/>
        </w:rPr>
      </w:pPr>
      <w:r w:rsidRPr="007D538F">
        <w:rPr>
          <w:rFonts w:ascii="Verdana" w:hAnsi="Verdana"/>
        </w:rPr>
        <w:t>Mailing Address: __</w:t>
      </w:r>
      <w:r w:rsidR="0087091D" w:rsidRPr="007253CC">
        <w:rPr>
          <w:rFonts w:asciiTheme="minorHAnsi" w:hAnsiTheme="minorHAnsi" w:cstheme="minorHAnsi"/>
          <w:u w:val="single"/>
        </w:rPr>
        <w:t xml:space="preserve">5450 North Riverside Drive, Fort Worth, </w:t>
      </w:r>
      <w:r w:rsidR="00C2794F" w:rsidRPr="007253CC">
        <w:rPr>
          <w:rFonts w:asciiTheme="minorHAnsi" w:hAnsiTheme="minorHAnsi" w:cstheme="minorHAnsi"/>
          <w:u w:val="single"/>
        </w:rPr>
        <w:t>T</w:t>
      </w:r>
      <w:r w:rsidR="00C2794F">
        <w:rPr>
          <w:rFonts w:asciiTheme="minorHAnsi" w:hAnsiTheme="minorHAnsi" w:cstheme="minorHAnsi"/>
          <w:u w:val="single"/>
        </w:rPr>
        <w:t>exas</w:t>
      </w:r>
      <w:r w:rsidR="00C2794F" w:rsidRPr="007253CC">
        <w:rPr>
          <w:rFonts w:asciiTheme="minorHAnsi" w:hAnsiTheme="minorHAnsi" w:cstheme="minorHAnsi"/>
          <w:u w:val="single"/>
        </w:rPr>
        <w:t xml:space="preserve"> </w:t>
      </w:r>
      <w:r w:rsidR="0087091D" w:rsidRPr="007253CC">
        <w:rPr>
          <w:rFonts w:asciiTheme="minorHAnsi" w:hAnsiTheme="minorHAnsi" w:cstheme="minorHAnsi"/>
          <w:u w:val="single"/>
        </w:rPr>
        <w:t>76137</w:t>
      </w:r>
      <w:r>
        <w:rPr>
          <w:rFonts w:ascii="Verdana" w:hAnsi="Verdana"/>
        </w:rPr>
        <w:t>__________</w:t>
      </w:r>
    </w:p>
    <w:p w14:paraId="61226E40" w14:textId="731C0C15" w:rsidR="000A661E" w:rsidRDefault="000A661E" w:rsidP="000A661E">
      <w:pPr>
        <w:pStyle w:val="List"/>
        <w:tabs>
          <w:tab w:val="left" w:pos="9820"/>
          <w:tab w:val="left" w:pos="11190"/>
          <w:tab w:val="left" w:pos="14400"/>
        </w:tabs>
        <w:spacing w:after="100" w:afterAutospacing="1"/>
        <w:ind w:left="446" w:right="720"/>
        <w:contextualSpacing w:val="0"/>
        <w:rPr>
          <w:rFonts w:ascii="Verdana" w:hAnsi="Verdana"/>
        </w:rPr>
      </w:pPr>
      <w:r w:rsidRPr="007D538F">
        <w:rPr>
          <w:rFonts w:ascii="Verdana" w:hAnsi="Verdana"/>
        </w:rPr>
        <w:t>E-mail Address: __</w:t>
      </w:r>
      <w:r w:rsidR="00A34BF0">
        <w:rPr>
          <w:rFonts w:asciiTheme="minorHAnsi" w:hAnsiTheme="minorHAnsi" w:cstheme="minorHAnsi"/>
          <w:u w:val="single"/>
        </w:rPr>
        <w:t>alisha.lagrini</w:t>
      </w:r>
      <w:r w:rsidR="007C3BC8" w:rsidRPr="007253CC">
        <w:rPr>
          <w:rFonts w:asciiTheme="minorHAnsi" w:hAnsiTheme="minorHAnsi" w:cstheme="minorHAnsi"/>
          <w:u w:val="single"/>
        </w:rPr>
        <w:t>@tccd.edu</w:t>
      </w:r>
      <w:r w:rsidRPr="007D538F">
        <w:rPr>
          <w:rFonts w:ascii="Verdana" w:hAnsi="Verdana"/>
        </w:rPr>
        <w:t>___</w:t>
      </w:r>
      <w:r>
        <w:rPr>
          <w:rFonts w:ascii="Verdana" w:hAnsi="Verdana"/>
        </w:rPr>
        <w:t>___</w:t>
      </w:r>
    </w:p>
    <w:p w14:paraId="00EC8A03" w14:textId="5420A1D3" w:rsidR="00027262" w:rsidRPr="007D538F" w:rsidRDefault="00027262" w:rsidP="000A661E">
      <w:pPr>
        <w:pStyle w:val="List"/>
        <w:tabs>
          <w:tab w:val="left" w:pos="9820"/>
          <w:tab w:val="left" w:pos="11190"/>
          <w:tab w:val="left" w:pos="14400"/>
        </w:tabs>
        <w:spacing w:after="100" w:afterAutospacing="1"/>
        <w:ind w:left="446" w:right="720"/>
        <w:contextualSpacing w:val="0"/>
        <w:rPr>
          <w:rFonts w:ascii="Verdana" w:hAnsi="Verdana"/>
        </w:rPr>
      </w:pPr>
      <w:r>
        <w:rPr>
          <w:rFonts w:ascii="Verdana" w:hAnsi="Verdana"/>
        </w:rPr>
        <w:t xml:space="preserve">A copy of the annual report was </w:t>
      </w:r>
      <w:r w:rsidR="00AC50AE">
        <w:rPr>
          <w:rFonts w:ascii="Verdana" w:hAnsi="Verdana"/>
        </w:rPr>
        <w:t xml:space="preserve">submitted </w:t>
      </w:r>
      <w:r w:rsidR="00D126DA">
        <w:rPr>
          <w:rFonts w:ascii="Verdana" w:hAnsi="Verdana"/>
        </w:rPr>
        <w:t>to the TCEQ Region</w:t>
      </w:r>
      <w:r w:rsidR="00390C2C">
        <w:rPr>
          <w:rFonts w:ascii="Verdana" w:hAnsi="Verdana"/>
        </w:rPr>
        <w:t>:</w:t>
      </w:r>
      <w:r w:rsidR="00D126DA">
        <w:rPr>
          <w:rFonts w:ascii="Verdana" w:hAnsi="Verdana"/>
        </w:rPr>
        <w:t xml:space="preserve"> </w:t>
      </w:r>
      <w:r w:rsidR="00AC50AE">
        <w:rPr>
          <w:rFonts w:ascii="Verdana" w:hAnsi="Verdana"/>
        </w:rPr>
        <w:t>YES_</w:t>
      </w:r>
      <w:r w:rsidR="007C3BC8" w:rsidRPr="007253CC">
        <w:rPr>
          <w:rFonts w:asciiTheme="minorHAnsi" w:hAnsiTheme="minorHAnsi" w:cstheme="minorHAnsi"/>
          <w:u w:val="single"/>
        </w:rPr>
        <w:t>X</w:t>
      </w:r>
      <w:r w:rsidR="00AC50AE">
        <w:rPr>
          <w:rFonts w:ascii="Verdana" w:hAnsi="Verdana"/>
        </w:rPr>
        <w:t>__ NO___</w:t>
      </w:r>
      <w:r w:rsidR="00512CD3">
        <w:rPr>
          <w:rFonts w:ascii="Verdana" w:hAnsi="Verdana"/>
        </w:rPr>
        <w:t xml:space="preserve"> </w:t>
      </w:r>
      <w:r w:rsidR="00AC50AE">
        <w:rPr>
          <w:rFonts w:ascii="Verdana" w:hAnsi="Verdana"/>
        </w:rPr>
        <w:t>Region the annual report was submitted</w:t>
      </w:r>
      <w:r w:rsidR="00390C2C">
        <w:rPr>
          <w:rFonts w:ascii="Verdana" w:hAnsi="Verdana"/>
        </w:rPr>
        <w:t xml:space="preserve"> to:</w:t>
      </w:r>
      <w:r w:rsidR="00AC50AE">
        <w:rPr>
          <w:rFonts w:ascii="Verdana" w:hAnsi="Verdana"/>
        </w:rPr>
        <w:t xml:space="preserve"> </w:t>
      </w:r>
      <w:r w:rsidRPr="005B531E">
        <w:rPr>
          <w:rFonts w:asciiTheme="minorHAnsi" w:hAnsiTheme="minorHAnsi" w:cstheme="minorHAnsi"/>
          <w:u w:val="single"/>
        </w:rPr>
        <w:t xml:space="preserve">TCEQ </w:t>
      </w:r>
      <w:r w:rsidRPr="007253CC">
        <w:rPr>
          <w:rFonts w:asciiTheme="minorHAnsi" w:hAnsiTheme="minorHAnsi" w:cstheme="minorHAnsi"/>
          <w:u w:val="single"/>
        </w:rPr>
        <w:t xml:space="preserve">Region </w:t>
      </w:r>
      <w:r w:rsidR="007C3BC8" w:rsidRPr="00287A4F">
        <w:rPr>
          <w:rFonts w:asciiTheme="minorHAnsi" w:hAnsiTheme="minorHAnsi" w:cstheme="minorHAnsi"/>
          <w:u w:val="single"/>
        </w:rPr>
        <w:t>4</w:t>
      </w:r>
      <w:r>
        <w:rPr>
          <w:rFonts w:ascii="Verdana" w:hAnsi="Verdana"/>
        </w:rPr>
        <w:t xml:space="preserve"> </w:t>
      </w:r>
    </w:p>
    <w:p w14:paraId="5A2216F5" w14:textId="77777777" w:rsidR="005B531E" w:rsidRDefault="005B531E">
      <w:pPr>
        <w:spacing w:before="-1" w:after="-1" w:afterAutospacing="0"/>
        <w:rPr>
          <w:rFonts w:eastAsiaTheme="majorEastAsia" w:cstheme="majorBidi"/>
          <w:b/>
          <w:bCs/>
          <w:sz w:val="28"/>
          <w:szCs w:val="26"/>
        </w:rPr>
      </w:pPr>
      <w:r>
        <w:br w:type="page"/>
      </w:r>
    </w:p>
    <w:p w14:paraId="4A0361DB" w14:textId="02ED0694" w:rsidR="00F014C8" w:rsidRDefault="00F014C8" w:rsidP="00F014C8">
      <w:pPr>
        <w:pStyle w:val="Heading3"/>
        <w:keepNext w:val="0"/>
        <w:keepLines w:val="0"/>
        <w:numPr>
          <w:ilvl w:val="0"/>
          <w:numId w:val="17"/>
        </w:numPr>
        <w:spacing w:before="240" w:after="160" w:afterAutospacing="1"/>
      </w:pPr>
      <w:r w:rsidRPr="00E3094A">
        <w:lastRenderedPageBreak/>
        <w:t>Status of Compliance with the MS4 GP and SWMP</w:t>
      </w:r>
    </w:p>
    <w:p w14:paraId="30E339FC" w14:textId="615742A3" w:rsidR="000A661E" w:rsidRPr="00675BBB" w:rsidRDefault="000A661E" w:rsidP="00404BF6">
      <w:pPr>
        <w:pStyle w:val="ListNumber3"/>
        <w:numPr>
          <w:ilvl w:val="0"/>
          <w:numId w:val="31"/>
        </w:numPr>
        <w:tabs>
          <w:tab w:val="left" w:pos="11074"/>
          <w:tab w:val="left" w:pos="12240"/>
          <w:tab w:val="left" w:pos="12960"/>
          <w:tab w:val="right" w:pos="14400"/>
        </w:tabs>
      </w:pPr>
      <w:r>
        <w:t>P</w:t>
      </w:r>
      <w:r w:rsidRPr="00675BBB">
        <w:t>rovide information on the status of complying with permit conditions:</w:t>
      </w:r>
      <w:r w:rsidR="00404BF6">
        <w:t xml:space="preserve"> </w:t>
      </w:r>
      <w:r w:rsidR="00C2762A">
        <w:t>(</w:t>
      </w:r>
      <w:r w:rsidR="00C2762A" w:rsidRPr="00404BF6">
        <w:t>TXR040000</w:t>
      </w:r>
      <w:r w:rsidR="00404BF6">
        <w:t xml:space="preserve"> </w:t>
      </w:r>
      <w:r w:rsidR="00404BF6" w:rsidRPr="00404BF6">
        <w:t>Part IV</w:t>
      </w:r>
      <w:r w:rsidR="002E3E55">
        <w:t>.</w:t>
      </w:r>
      <w:r w:rsidR="00404BF6" w:rsidRPr="00404BF6">
        <w:t>B.2)</w:t>
      </w:r>
      <w:r w:rsidR="008A52E5">
        <w:t xml:space="preserve"> </w:t>
      </w:r>
      <w:r w:rsidR="00504ADD">
        <w:t xml:space="preserve"> </w:t>
      </w:r>
    </w:p>
    <w:tbl>
      <w:tblPr>
        <w:tblStyle w:val="TCEQTable-Arial"/>
        <w:tblW w:w="0" w:type="auto"/>
        <w:tblLook w:val="04A0" w:firstRow="1" w:lastRow="0" w:firstColumn="1" w:lastColumn="0" w:noHBand="0" w:noVBand="1"/>
      </w:tblPr>
      <w:tblGrid>
        <w:gridCol w:w="3595"/>
        <w:gridCol w:w="1620"/>
        <w:gridCol w:w="1620"/>
        <w:gridCol w:w="3955"/>
      </w:tblGrid>
      <w:tr w:rsidR="000A661E" w:rsidRPr="00675BBB" w14:paraId="379EA49A" w14:textId="77777777" w:rsidTr="00541FA5">
        <w:trPr>
          <w:cnfStyle w:val="100000000000" w:firstRow="1" w:lastRow="0" w:firstColumn="0" w:lastColumn="0" w:oddVBand="0" w:evenVBand="0" w:oddHBand="0" w:evenHBand="0" w:firstRowFirstColumn="0" w:firstRowLastColumn="0" w:lastRowFirstColumn="0" w:lastRowLastColumn="0"/>
        </w:trPr>
        <w:tc>
          <w:tcPr>
            <w:tcW w:w="3595" w:type="dxa"/>
            <w:vAlign w:val="top"/>
          </w:tcPr>
          <w:p w14:paraId="1834410B" w14:textId="77777777" w:rsidR="000A661E" w:rsidRPr="00582EA7" w:rsidRDefault="000A661E" w:rsidP="00F33EDE">
            <w:pPr>
              <w:pStyle w:val="BodyText"/>
              <w:rPr>
                <w:sz w:val="24"/>
              </w:rPr>
            </w:pPr>
          </w:p>
        </w:tc>
        <w:tc>
          <w:tcPr>
            <w:tcW w:w="1620" w:type="dxa"/>
            <w:vAlign w:val="top"/>
          </w:tcPr>
          <w:p w14:paraId="27AFFF94" w14:textId="77777777" w:rsidR="000A661E" w:rsidRPr="00582EA7" w:rsidRDefault="000A661E" w:rsidP="00F33EDE">
            <w:pPr>
              <w:rPr>
                <w:b w:val="0"/>
                <w:sz w:val="24"/>
              </w:rPr>
            </w:pPr>
            <w:r w:rsidRPr="00582EA7">
              <w:rPr>
                <w:sz w:val="24"/>
              </w:rPr>
              <w:t>Yes</w:t>
            </w:r>
          </w:p>
        </w:tc>
        <w:tc>
          <w:tcPr>
            <w:tcW w:w="1620" w:type="dxa"/>
            <w:vAlign w:val="top"/>
          </w:tcPr>
          <w:p w14:paraId="25EC91EB" w14:textId="77777777" w:rsidR="000A661E" w:rsidRPr="00582EA7" w:rsidRDefault="000A661E" w:rsidP="00F33EDE">
            <w:pPr>
              <w:rPr>
                <w:b w:val="0"/>
                <w:sz w:val="24"/>
              </w:rPr>
            </w:pPr>
            <w:r w:rsidRPr="00582EA7">
              <w:rPr>
                <w:sz w:val="24"/>
              </w:rPr>
              <w:t>No</w:t>
            </w:r>
          </w:p>
        </w:tc>
        <w:tc>
          <w:tcPr>
            <w:tcW w:w="3955" w:type="dxa"/>
            <w:vAlign w:val="top"/>
          </w:tcPr>
          <w:p w14:paraId="7FA6A897" w14:textId="77777777" w:rsidR="000A661E" w:rsidRPr="00582EA7" w:rsidRDefault="000A661E" w:rsidP="00F33EDE">
            <w:pPr>
              <w:rPr>
                <w:b w:val="0"/>
                <w:sz w:val="24"/>
              </w:rPr>
            </w:pPr>
            <w:r w:rsidRPr="00582EA7">
              <w:rPr>
                <w:sz w:val="24"/>
              </w:rPr>
              <w:t>Explain</w:t>
            </w:r>
          </w:p>
        </w:tc>
      </w:tr>
      <w:tr w:rsidR="000A661E" w:rsidRPr="00675BBB" w14:paraId="46263A83" w14:textId="77777777" w:rsidTr="000F7A00">
        <w:tc>
          <w:tcPr>
            <w:tcW w:w="0" w:type="dxa"/>
            <w:vAlign w:val="top"/>
          </w:tcPr>
          <w:p w14:paraId="5C1D6DDA" w14:textId="77777777" w:rsidR="000A661E" w:rsidRPr="00D0165D" w:rsidRDefault="000A661E" w:rsidP="00D0165D">
            <w:pPr>
              <w:spacing w:line="300" w:lineRule="auto"/>
              <w:rPr>
                <w:rFonts w:asciiTheme="minorHAnsi" w:hAnsiTheme="minorHAnsi" w:cstheme="minorHAnsi"/>
                <w:sz w:val="24"/>
              </w:rPr>
            </w:pPr>
            <w:r w:rsidRPr="00D0165D">
              <w:rPr>
                <w:rFonts w:asciiTheme="minorHAnsi" w:hAnsiTheme="minorHAnsi" w:cstheme="minorHAnsi"/>
              </w:rPr>
              <w:t>Permittee is currently in compliance with the SWMP as submitted to and approved by the TCEQ.</w:t>
            </w:r>
          </w:p>
        </w:tc>
        <w:tc>
          <w:tcPr>
            <w:tcW w:w="0" w:type="dxa"/>
            <w:vAlign w:val="center"/>
          </w:tcPr>
          <w:p w14:paraId="700C3017" w14:textId="60E397EF" w:rsidR="000A661E" w:rsidRPr="00CD0FBF" w:rsidRDefault="00C2794F" w:rsidP="00DD6EA1">
            <w:pPr>
              <w:pStyle w:val="BodyText"/>
              <w:spacing w:line="300" w:lineRule="auto"/>
              <w:jc w:val="center"/>
              <w:rPr>
                <w:rFonts w:asciiTheme="minorHAnsi" w:hAnsiTheme="minorHAnsi" w:cstheme="minorHAnsi"/>
                <w:sz w:val="22"/>
                <w:szCs w:val="28"/>
              </w:rPr>
            </w:pPr>
            <w:r w:rsidRPr="00CD0FBF">
              <w:rPr>
                <w:rFonts w:asciiTheme="minorHAnsi" w:hAnsiTheme="minorHAnsi" w:cstheme="minorHAnsi"/>
                <w:sz w:val="22"/>
                <w:szCs w:val="28"/>
              </w:rPr>
              <w:t>X</w:t>
            </w:r>
          </w:p>
        </w:tc>
        <w:tc>
          <w:tcPr>
            <w:tcW w:w="0" w:type="dxa"/>
            <w:vAlign w:val="center"/>
          </w:tcPr>
          <w:p w14:paraId="1E9DD1C7" w14:textId="77777777" w:rsidR="000A661E" w:rsidRPr="00DD6EA1" w:rsidRDefault="000A661E" w:rsidP="00DD6EA1">
            <w:pPr>
              <w:pStyle w:val="BodyText"/>
              <w:spacing w:line="300" w:lineRule="auto"/>
              <w:jc w:val="center"/>
              <w:rPr>
                <w:rFonts w:asciiTheme="minorHAnsi" w:hAnsiTheme="minorHAnsi" w:cstheme="minorHAnsi"/>
                <w:b/>
                <w:sz w:val="28"/>
                <w:szCs w:val="36"/>
              </w:rPr>
            </w:pPr>
          </w:p>
        </w:tc>
        <w:tc>
          <w:tcPr>
            <w:tcW w:w="0" w:type="dxa"/>
            <w:vAlign w:val="top"/>
          </w:tcPr>
          <w:p w14:paraId="278576AB" w14:textId="731C054F" w:rsidR="000A661E" w:rsidRPr="00D1228C" w:rsidRDefault="00106D83" w:rsidP="00D0165D">
            <w:pPr>
              <w:pStyle w:val="BodyText"/>
              <w:spacing w:line="300" w:lineRule="auto"/>
            </w:pPr>
            <w:r w:rsidRPr="00D0165D">
              <w:rPr>
                <w:rFonts w:asciiTheme="minorHAnsi" w:hAnsiTheme="minorHAnsi"/>
              </w:rPr>
              <w:t xml:space="preserve">Activities outlined in the submitted SWMP have been </w:t>
            </w:r>
            <w:r w:rsidRPr="000669C4">
              <w:rPr>
                <w:rFonts w:asciiTheme="minorHAnsi" w:hAnsiTheme="minorHAnsi"/>
              </w:rPr>
              <w:t>implemented</w:t>
            </w:r>
            <w:r w:rsidR="00680307">
              <w:rPr>
                <w:rFonts w:asciiTheme="minorHAnsi" w:hAnsiTheme="minorHAnsi"/>
              </w:rPr>
              <w:t>.</w:t>
            </w:r>
          </w:p>
        </w:tc>
      </w:tr>
      <w:tr w:rsidR="000A661E" w:rsidRPr="00675BBB" w14:paraId="11AB5585" w14:textId="77777777" w:rsidTr="000F7A00">
        <w:tc>
          <w:tcPr>
            <w:tcW w:w="0" w:type="dxa"/>
            <w:vAlign w:val="top"/>
          </w:tcPr>
          <w:p w14:paraId="439F9CDD" w14:textId="77777777" w:rsidR="000A661E" w:rsidRPr="00AE5C88" w:rsidRDefault="000A661E" w:rsidP="00AE5C88">
            <w:pPr>
              <w:spacing w:line="300" w:lineRule="auto"/>
              <w:rPr>
                <w:rFonts w:asciiTheme="minorHAnsi" w:hAnsiTheme="minorHAnsi" w:cstheme="minorHAnsi"/>
                <w:szCs w:val="20"/>
              </w:rPr>
            </w:pPr>
            <w:r w:rsidRPr="00AE5C88">
              <w:rPr>
                <w:rFonts w:asciiTheme="minorHAnsi" w:hAnsiTheme="minorHAnsi" w:cstheme="minorHAnsi"/>
                <w:szCs w:val="20"/>
              </w:rPr>
              <w:t>Permittee is currently in compliance with recordkeeping and reporting requirements.</w:t>
            </w:r>
          </w:p>
        </w:tc>
        <w:tc>
          <w:tcPr>
            <w:tcW w:w="0" w:type="dxa"/>
            <w:vAlign w:val="center"/>
          </w:tcPr>
          <w:p w14:paraId="5D51ABFD" w14:textId="7C19446E" w:rsidR="000A661E" w:rsidRPr="00CD0FBF" w:rsidRDefault="00C2794F" w:rsidP="00DD6EA1">
            <w:pPr>
              <w:pStyle w:val="BodyText"/>
              <w:spacing w:line="300" w:lineRule="auto"/>
              <w:jc w:val="center"/>
              <w:rPr>
                <w:rFonts w:asciiTheme="minorHAnsi" w:hAnsiTheme="minorHAnsi" w:cstheme="minorHAnsi"/>
                <w:sz w:val="22"/>
                <w:szCs w:val="28"/>
              </w:rPr>
            </w:pPr>
            <w:r w:rsidRPr="00CD0FBF">
              <w:rPr>
                <w:rFonts w:asciiTheme="minorHAnsi" w:hAnsiTheme="minorHAnsi" w:cstheme="minorHAnsi"/>
                <w:sz w:val="22"/>
                <w:szCs w:val="28"/>
              </w:rPr>
              <w:t>X</w:t>
            </w:r>
          </w:p>
        </w:tc>
        <w:tc>
          <w:tcPr>
            <w:tcW w:w="0" w:type="dxa"/>
            <w:vAlign w:val="center"/>
          </w:tcPr>
          <w:p w14:paraId="214003B8" w14:textId="77777777" w:rsidR="000A661E" w:rsidRPr="00DD6EA1" w:rsidRDefault="000A661E" w:rsidP="00DD6EA1">
            <w:pPr>
              <w:pStyle w:val="BodyText"/>
              <w:spacing w:line="300" w:lineRule="auto"/>
              <w:jc w:val="center"/>
              <w:rPr>
                <w:rFonts w:asciiTheme="minorHAnsi" w:hAnsiTheme="minorHAnsi" w:cstheme="minorHAnsi"/>
                <w:b/>
                <w:sz w:val="28"/>
                <w:szCs w:val="36"/>
              </w:rPr>
            </w:pPr>
          </w:p>
        </w:tc>
        <w:tc>
          <w:tcPr>
            <w:tcW w:w="0" w:type="dxa"/>
            <w:vAlign w:val="top"/>
          </w:tcPr>
          <w:p w14:paraId="2FDB7885" w14:textId="2FB5C9EE" w:rsidR="000A661E" w:rsidRPr="00AE5C88" w:rsidRDefault="00826C24" w:rsidP="00AE5C88">
            <w:pPr>
              <w:pStyle w:val="BodyText"/>
              <w:spacing w:line="300" w:lineRule="auto"/>
              <w:rPr>
                <w:rFonts w:asciiTheme="minorHAnsi" w:hAnsiTheme="minorHAnsi" w:cstheme="minorHAnsi"/>
                <w:szCs w:val="20"/>
              </w:rPr>
            </w:pPr>
            <w:r w:rsidRPr="00AE5C88">
              <w:rPr>
                <w:rFonts w:asciiTheme="minorHAnsi" w:hAnsiTheme="minorHAnsi" w:cstheme="minorHAnsi"/>
                <w:szCs w:val="20"/>
              </w:rPr>
              <w:t>Annual reports were submitted in 20</w:t>
            </w:r>
            <w:r w:rsidR="00B60CD1" w:rsidRPr="00AE5C88">
              <w:rPr>
                <w:rFonts w:asciiTheme="minorHAnsi" w:hAnsiTheme="minorHAnsi" w:cstheme="minorHAnsi"/>
                <w:szCs w:val="20"/>
              </w:rPr>
              <w:t>2</w:t>
            </w:r>
            <w:r w:rsidR="007E3B52">
              <w:rPr>
                <w:rFonts w:asciiTheme="minorHAnsi" w:hAnsiTheme="minorHAnsi" w:cstheme="minorHAnsi"/>
                <w:szCs w:val="20"/>
              </w:rPr>
              <w:t>5</w:t>
            </w:r>
            <w:r w:rsidRPr="00AE5C88">
              <w:rPr>
                <w:rFonts w:asciiTheme="minorHAnsi" w:hAnsiTheme="minorHAnsi" w:cstheme="minorHAnsi"/>
                <w:szCs w:val="20"/>
              </w:rPr>
              <w:t xml:space="preserve"> as required for </w:t>
            </w:r>
            <w:r w:rsidR="00680307">
              <w:rPr>
                <w:rFonts w:asciiTheme="minorHAnsi" w:hAnsiTheme="minorHAnsi" w:cstheme="minorHAnsi"/>
                <w:szCs w:val="20"/>
              </w:rPr>
              <w:t>the</w:t>
            </w:r>
            <w:r w:rsidRPr="00AE5C88">
              <w:rPr>
                <w:rFonts w:asciiTheme="minorHAnsi" w:hAnsiTheme="minorHAnsi" w:cstheme="minorHAnsi"/>
                <w:szCs w:val="20"/>
              </w:rPr>
              <w:t xml:space="preserve"> entities covered under the shared SWMP. </w:t>
            </w:r>
            <w:r w:rsidR="00680307">
              <w:rPr>
                <w:rFonts w:asciiTheme="minorHAnsi" w:hAnsiTheme="minorHAnsi" w:cstheme="minorHAnsi"/>
                <w:szCs w:val="20"/>
              </w:rPr>
              <w:t>Additional r</w:t>
            </w:r>
            <w:r w:rsidRPr="00AE5C88">
              <w:rPr>
                <w:rFonts w:asciiTheme="minorHAnsi" w:hAnsiTheme="minorHAnsi" w:cstheme="minorHAnsi"/>
                <w:szCs w:val="20"/>
              </w:rPr>
              <w:t>ecords are kept as required.</w:t>
            </w:r>
            <w:r w:rsidR="000F7A00">
              <w:rPr>
                <w:rFonts w:asciiTheme="minorHAnsi" w:hAnsiTheme="minorHAnsi" w:cstheme="minorHAnsi"/>
              </w:rPr>
              <w:t xml:space="preserve"> (i.e., regular inspections, construction inspections, and illicit discharge inspections)</w:t>
            </w:r>
            <w:r w:rsidR="000F7A00" w:rsidRPr="0070285F">
              <w:rPr>
                <w:rFonts w:asciiTheme="minorHAnsi" w:hAnsiTheme="minorHAnsi" w:cstheme="minorHAnsi"/>
              </w:rPr>
              <w:t>.</w:t>
            </w:r>
          </w:p>
        </w:tc>
      </w:tr>
      <w:tr w:rsidR="000A661E" w:rsidRPr="00675BBB" w14:paraId="5C5EA736" w14:textId="77777777" w:rsidTr="000F7A00">
        <w:tc>
          <w:tcPr>
            <w:tcW w:w="0" w:type="dxa"/>
            <w:vAlign w:val="top"/>
          </w:tcPr>
          <w:p w14:paraId="74FC8291" w14:textId="6A11A06E" w:rsidR="000A661E" w:rsidRPr="00AE5C88" w:rsidRDefault="000A661E" w:rsidP="00AE5C88">
            <w:pPr>
              <w:spacing w:line="300" w:lineRule="auto"/>
              <w:rPr>
                <w:rFonts w:asciiTheme="minorHAnsi" w:hAnsiTheme="minorHAnsi" w:cstheme="minorHAnsi"/>
                <w:szCs w:val="20"/>
              </w:rPr>
            </w:pPr>
            <w:r w:rsidRPr="00AE5C88">
              <w:rPr>
                <w:rFonts w:asciiTheme="minorHAnsi" w:hAnsiTheme="minorHAnsi" w:cstheme="minorHAnsi"/>
                <w:szCs w:val="20"/>
              </w:rPr>
              <w:t>Permittee meets the eligibility requirements of the permit (e.g., TMDL requirements, Edwards Aquifer limitations, compliance history, etc.)</w:t>
            </w:r>
            <w:r w:rsidR="00390C2C" w:rsidRPr="00AE5C88">
              <w:rPr>
                <w:rFonts w:asciiTheme="minorHAnsi" w:hAnsiTheme="minorHAnsi" w:cstheme="minorHAnsi"/>
                <w:szCs w:val="20"/>
              </w:rPr>
              <w:t>.</w:t>
            </w:r>
          </w:p>
        </w:tc>
        <w:tc>
          <w:tcPr>
            <w:tcW w:w="0" w:type="dxa"/>
            <w:vAlign w:val="center"/>
          </w:tcPr>
          <w:p w14:paraId="1629D7CF" w14:textId="25364FDF" w:rsidR="000A661E" w:rsidRPr="00CD0FBF" w:rsidRDefault="00C2794F" w:rsidP="00DD6EA1">
            <w:pPr>
              <w:pStyle w:val="BodyText"/>
              <w:spacing w:line="300" w:lineRule="auto"/>
              <w:jc w:val="center"/>
              <w:rPr>
                <w:rFonts w:asciiTheme="minorHAnsi" w:hAnsiTheme="minorHAnsi" w:cstheme="minorHAnsi"/>
                <w:sz w:val="22"/>
                <w:szCs w:val="28"/>
              </w:rPr>
            </w:pPr>
            <w:r w:rsidRPr="00CD0FBF">
              <w:rPr>
                <w:rFonts w:asciiTheme="minorHAnsi" w:hAnsiTheme="minorHAnsi" w:cstheme="minorHAnsi"/>
                <w:sz w:val="22"/>
                <w:szCs w:val="28"/>
              </w:rPr>
              <w:t>X</w:t>
            </w:r>
          </w:p>
        </w:tc>
        <w:tc>
          <w:tcPr>
            <w:tcW w:w="0" w:type="dxa"/>
            <w:vAlign w:val="center"/>
          </w:tcPr>
          <w:p w14:paraId="5E48DFA9" w14:textId="77777777" w:rsidR="000A661E" w:rsidRPr="00DD6EA1" w:rsidRDefault="000A661E" w:rsidP="00DD6EA1">
            <w:pPr>
              <w:pStyle w:val="BodyText"/>
              <w:spacing w:line="300" w:lineRule="auto"/>
              <w:jc w:val="center"/>
              <w:rPr>
                <w:rFonts w:asciiTheme="minorHAnsi" w:hAnsiTheme="minorHAnsi" w:cstheme="minorHAnsi"/>
                <w:b/>
                <w:sz w:val="28"/>
                <w:szCs w:val="36"/>
              </w:rPr>
            </w:pPr>
          </w:p>
        </w:tc>
        <w:tc>
          <w:tcPr>
            <w:tcW w:w="0" w:type="dxa"/>
            <w:vAlign w:val="top"/>
          </w:tcPr>
          <w:p w14:paraId="2CB950D4" w14:textId="7D06D86D" w:rsidR="000A661E" w:rsidRPr="00AE5C88" w:rsidRDefault="000A661E" w:rsidP="00AE5C88">
            <w:pPr>
              <w:pStyle w:val="BodyText"/>
              <w:spacing w:line="300" w:lineRule="auto"/>
              <w:rPr>
                <w:rFonts w:asciiTheme="minorHAnsi" w:hAnsiTheme="minorHAnsi" w:cstheme="minorHAnsi"/>
                <w:szCs w:val="20"/>
              </w:rPr>
            </w:pPr>
          </w:p>
        </w:tc>
      </w:tr>
      <w:tr w:rsidR="00102591" w:rsidRPr="00675BBB" w14:paraId="235CBFC0" w14:textId="77777777" w:rsidTr="000F7A00">
        <w:tc>
          <w:tcPr>
            <w:tcW w:w="0" w:type="dxa"/>
            <w:vAlign w:val="top"/>
          </w:tcPr>
          <w:p w14:paraId="0C551400" w14:textId="0040E057" w:rsidR="00102591" w:rsidRPr="00AE5C88" w:rsidRDefault="00102591" w:rsidP="00AE5C88">
            <w:pPr>
              <w:spacing w:line="300" w:lineRule="auto"/>
              <w:rPr>
                <w:rFonts w:asciiTheme="minorHAnsi" w:hAnsiTheme="minorHAnsi" w:cstheme="minorHAnsi"/>
                <w:szCs w:val="20"/>
              </w:rPr>
            </w:pPr>
            <w:r w:rsidRPr="00AE5C88">
              <w:rPr>
                <w:rFonts w:asciiTheme="minorHAnsi" w:hAnsiTheme="minorHAnsi" w:cstheme="minorHAnsi"/>
                <w:szCs w:val="20"/>
              </w:rPr>
              <w:t>P</w:t>
            </w:r>
            <w:r w:rsidR="00C75D2F" w:rsidRPr="00AE5C88">
              <w:rPr>
                <w:rFonts w:asciiTheme="minorHAnsi" w:hAnsiTheme="minorHAnsi" w:cstheme="minorHAnsi"/>
                <w:szCs w:val="20"/>
              </w:rPr>
              <w:t xml:space="preserve">ermittee </w:t>
            </w:r>
            <w:r w:rsidR="0061770C" w:rsidRPr="00AE5C88">
              <w:rPr>
                <w:rFonts w:asciiTheme="minorHAnsi" w:hAnsiTheme="minorHAnsi" w:cstheme="minorHAnsi"/>
                <w:szCs w:val="20"/>
              </w:rPr>
              <w:t>conducted</w:t>
            </w:r>
            <w:r w:rsidRPr="00AE5C88">
              <w:rPr>
                <w:rFonts w:asciiTheme="minorHAnsi" w:hAnsiTheme="minorHAnsi" w:cstheme="minorHAnsi"/>
                <w:szCs w:val="20"/>
              </w:rPr>
              <w:t xml:space="preserve"> an annual review of its SWMP in conjunction with preparation of the annual report </w:t>
            </w:r>
          </w:p>
        </w:tc>
        <w:tc>
          <w:tcPr>
            <w:tcW w:w="0" w:type="dxa"/>
            <w:vAlign w:val="center"/>
          </w:tcPr>
          <w:p w14:paraId="36ECF11C" w14:textId="15BB6988" w:rsidR="00102591" w:rsidRPr="00CD0FBF" w:rsidRDefault="00C2794F" w:rsidP="00DD6EA1">
            <w:pPr>
              <w:pStyle w:val="BodyText"/>
              <w:spacing w:line="300" w:lineRule="auto"/>
              <w:jc w:val="center"/>
              <w:rPr>
                <w:rFonts w:asciiTheme="minorHAnsi" w:hAnsiTheme="minorHAnsi" w:cstheme="minorHAnsi"/>
                <w:sz w:val="22"/>
                <w:szCs w:val="28"/>
              </w:rPr>
            </w:pPr>
            <w:r w:rsidRPr="00CD0FBF">
              <w:rPr>
                <w:rFonts w:asciiTheme="minorHAnsi" w:hAnsiTheme="minorHAnsi" w:cstheme="minorHAnsi"/>
                <w:sz w:val="22"/>
                <w:szCs w:val="28"/>
              </w:rPr>
              <w:t>X</w:t>
            </w:r>
          </w:p>
        </w:tc>
        <w:tc>
          <w:tcPr>
            <w:tcW w:w="0" w:type="dxa"/>
            <w:vAlign w:val="center"/>
          </w:tcPr>
          <w:p w14:paraId="3AEA7FFC" w14:textId="77777777" w:rsidR="00102591" w:rsidRPr="00DD6EA1" w:rsidRDefault="00102591" w:rsidP="00DD6EA1">
            <w:pPr>
              <w:pStyle w:val="BodyText"/>
              <w:spacing w:line="300" w:lineRule="auto"/>
              <w:jc w:val="center"/>
              <w:rPr>
                <w:rFonts w:asciiTheme="minorHAnsi" w:hAnsiTheme="minorHAnsi" w:cstheme="minorHAnsi"/>
                <w:b/>
                <w:sz w:val="28"/>
                <w:szCs w:val="36"/>
              </w:rPr>
            </w:pPr>
          </w:p>
        </w:tc>
        <w:tc>
          <w:tcPr>
            <w:tcW w:w="0" w:type="dxa"/>
            <w:vAlign w:val="top"/>
          </w:tcPr>
          <w:p w14:paraId="513CC4F5" w14:textId="7446A74D" w:rsidR="00102591" w:rsidRPr="003E1730" w:rsidRDefault="00102591" w:rsidP="00AE5C88">
            <w:pPr>
              <w:pStyle w:val="BodyText"/>
              <w:spacing w:line="300" w:lineRule="auto"/>
              <w:rPr>
                <w:rFonts w:asciiTheme="minorHAnsi" w:hAnsiTheme="minorHAnsi" w:cstheme="minorHAnsi"/>
                <w:szCs w:val="20"/>
              </w:rPr>
            </w:pPr>
          </w:p>
        </w:tc>
      </w:tr>
    </w:tbl>
    <w:p w14:paraId="0C29FCAD" w14:textId="02541D82" w:rsidR="00E9690B" w:rsidRDefault="00E9690B" w:rsidP="00E9690B">
      <w:pPr>
        <w:pStyle w:val="ListNumber3"/>
        <w:numPr>
          <w:ilvl w:val="0"/>
          <w:numId w:val="0"/>
        </w:numPr>
        <w:tabs>
          <w:tab w:val="left" w:pos="11074"/>
          <w:tab w:val="left" w:pos="12240"/>
          <w:tab w:val="left" w:pos="12960"/>
          <w:tab w:val="right" w:pos="14400"/>
        </w:tabs>
        <w:ind w:left="720"/>
      </w:pPr>
    </w:p>
    <w:p w14:paraId="461A8459" w14:textId="77777777" w:rsidR="00E9690B" w:rsidRDefault="00E9690B" w:rsidP="000F7A00">
      <w:pPr>
        <w:spacing w:before="-1" w:after="-1" w:afterAutospacing="0"/>
      </w:pPr>
    </w:p>
    <w:p w14:paraId="0F9A54FB" w14:textId="1C4B3481" w:rsidR="000A661E" w:rsidRPr="00CF6AB7" w:rsidRDefault="000A661E" w:rsidP="00807AB2">
      <w:pPr>
        <w:pStyle w:val="ListNumber3"/>
        <w:numPr>
          <w:ilvl w:val="0"/>
          <w:numId w:val="31"/>
        </w:numPr>
        <w:tabs>
          <w:tab w:val="left" w:pos="11074"/>
          <w:tab w:val="left" w:pos="12240"/>
          <w:tab w:val="left" w:pos="12960"/>
          <w:tab w:val="right" w:pos="14400"/>
        </w:tabs>
      </w:pPr>
      <w:r w:rsidRPr="00862AD3">
        <w:t>Provide a general assessment of the appropr</w:t>
      </w:r>
      <w:r w:rsidR="00B14C4C">
        <w:t>iateness of the selected BMPs. You may u</w:t>
      </w:r>
      <w:r w:rsidRPr="00862AD3">
        <w:t>se</w:t>
      </w:r>
      <w:r w:rsidR="00422524">
        <w:t xml:space="preserve"> the</w:t>
      </w:r>
      <w:r w:rsidRPr="00862AD3">
        <w:t xml:space="preserve"> table </w:t>
      </w:r>
      <w:r>
        <w:t>below</w:t>
      </w:r>
      <w:r w:rsidR="009A42A4">
        <w:t xml:space="preserve"> to meet this requirement</w:t>
      </w:r>
      <w:r>
        <w:t xml:space="preserve"> (</w:t>
      </w:r>
      <w:r w:rsidR="00861CE7">
        <w:rPr>
          <w:b/>
        </w:rPr>
        <w:t>s</w:t>
      </w:r>
      <w:r w:rsidRPr="00807AB2">
        <w:rPr>
          <w:b/>
        </w:rPr>
        <w:t>ee Example 1 in instructions</w:t>
      </w:r>
      <w:r>
        <w:t>):</w:t>
      </w:r>
    </w:p>
    <w:tbl>
      <w:tblPr>
        <w:tblStyle w:val="TCEQTable-Arial"/>
        <w:tblW w:w="4992" w:type="pct"/>
        <w:tblLook w:val="04A0" w:firstRow="1" w:lastRow="0" w:firstColumn="1" w:lastColumn="0" w:noHBand="0" w:noVBand="1"/>
      </w:tblPr>
      <w:tblGrid>
        <w:gridCol w:w="1521"/>
        <w:gridCol w:w="2790"/>
        <w:gridCol w:w="6462"/>
      </w:tblGrid>
      <w:tr w:rsidR="000A661E" w:rsidRPr="00675BBB" w14:paraId="70A67BE0" w14:textId="77777777" w:rsidTr="00C85848">
        <w:trPr>
          <w:cnfStyle w:val="100000000000" w:firstRow="1" w:lastRow="0" w:firstColumn="0" w:lastColumn="0" w:oddVBand="0" w:evenVBand="0" w:oddHBand="0" w:evenHBand="0" w:firstRowFirstColumn="0" w:firstRowLastColumn="0" w:lastRowFirstColumn="0" w:lastRowLastColumn="0"/>
          <w:trHeight w:val="1014"/>
          <w:tblHeader/>
        </w:trPr>
        <w:tc>
          <w:tcPr>
            <w:tcW w:w="586" w:type="pct"/>
            <w:vAlign w:val="top"/>
          </w:tcPr>
          <w:p w14:paraId="2EBAC932" w14:textId="77777777" w:rsidR="000A661E" w:rsidRPr="00582EA7" w:rsidRDefault="000A661E" w:rsidP="00F33EDE">
            <w:pPr>
              <w:rPr>
                <w:rFonts w:cs="Arial"/>
                <w:b w:val="0"/>
                <w:sz w:val="24"/>
              </w:rPr>
            </w:pPr>
            <w:r w:rsidRPr="00582EA7">
              <w:rPr>
                <w:rFonts w:cs="Arial"/>
                <w:sz w:val="24"/>
              </w:rPr>
              <w:t>MCM(s)</w:t>
            </w:r>
          </w:p>
        </w:tc>
        <w:tc>
          <w:tcPr>
            <w:tcW w:w="1355" w:type="pct"/>
            <w:vAlign w:val="top"/>
          </w:tcPr>
          <w:p w14:paraId="4EC55CDA" w14:textId="77777777" w:rsidR="000A661E" w:rsidRPr="00582EA7" w:rsidRDefault="000A661E" w:rsidP="00F33EDE">
            <w:pPr>
              <w:rPr>
                <w:rFonts w:cs="Arial"/>
                <w:b w:val="0"/>
                <w:sz w:val="24"/>
              </w:rPr>
            </w:pPr>
            <w:r w:rsidRPr="00582EA7">
              <w:rPr>
                <w:rFonts w:cs="Arial"/>
                <w:sz w:val="24"/>
              </w:rPr>
              <w:t xml:space="preserve"> BMP</w:t>
            </w:r>
          </w:p>
        </w:tc>
        <w:tc>
          <w:tcPr>
            <w:tcW w:w="3059" w:type="pct"/>
            <w:vAlign w:val="top"/>
          </w:tcPr>
          <w:p w14:paraId="0488014C" w14:textId="654D840A" w:rsidR="000A661E" w:rsidRPr="00582EA7" w:rsidRDefault="000A661E" w:rsidP="00A548D4">
            <w:pPr>
              <w:rPr>
                <w:rFonts w:cs="Arial"/>
                <w:b w:val="0"/>
                <w:sz w:val="24"/>
              </w:rPr>
            </w:pPr>
            <w:r w:rsidRPr="00582EA7">
              <w:rPr>
                <w:rFonts w:cs="Arial"/>
                <w:sz w:val="24"/>
              </w:rPr>
              <w:t>BMP is appropriate for reducing the discharge of pollutants in stormwater (</w:t>
            </w:r>
            <w:r w:rsidR="00A548D4" w:rsidRPr="00582EA7">
              <w:rPr>
                <w:rFonts w:cs="Arial"/>
                <w:sz w:val="24"/>
              </w:rPr>
              <w:t>Answer Y</w:t>
            </w:r>
            <w:r w:rsidRPr="00582EA7">
              <w:rPr>
                <w:rFonts w:cs="Arial"/>
                <w:sz w:val="24"/>
              </w:rPr>
              <w:t xml:space="preserve">es or </w:t>
            </w:r>
            <w:r w:rsidR="00A548D4" w:rsidRPr="00582EA7">
              <w:rPr>
                <w:rFonts w:cs="Arial"/>
                <w:sz w:val="24"/>
              </w:rPr>
              <w:t>No and explain</w:t>
            </w:r>
            <w:r w:rsidRPr="00582EA7">
              <w:rPr>
                <w:rFonts w:cs="Arial"/>
                <w:sz w:val="24"/>
              </w:rPr>
              <w:t>)</w:t>
            </w:r>
          </w:p>
        </w:tc>
      </w:tr>
      <w:tr w:rsidR="00C24C99" w:rsidRPr="009C68B8" w14:paraId="3C9240D2" w14:textId="77777777" w:rsidTr="00C24C99">
        <w:trPr>
          <w:trHeight w:hRule="exact" w:val="2136"/>
        </w:trPr>
        <w:tc>
          <w:tcPr>
            <w:tcW w:w="586" w:type="pct"/>
            <w:vAlign w:val="top"/>
          </w:tcPr>
          <w:p w14:paraId="3DEB3437" w14:textId="0B8BECB0" w:rsidR="00C24C99" w:rsidRPr="003E1730" w:rsidRDefault="00C24C99" w:rsidP="00C24C99">
            <w:pPr>
              <w:spacing w:line="300" w:lineRule="auto"/>
              <w:rPr>
                <w:rFonts w:asciiTheme="minorHAnsi" w:hAnsiTheme="minorHAnsi" w:cstheme="minorHAnsi"/>
                <w:szCs w:val="20"/>
              </w:rPr>
            </w:pPr>
            <w:r w:rsidRPr="00CA2582">
              <w:rPr>
                <w:rFonts w:asciiTheme="minorHAnsi" w:hAnsiTheme="minorHAnsi" w:cstheme="minorHAnsi"/>
                <w:szCs w:val="20"/>
              </w:rPr>
              <w:t>1.</w:t>
            </w:r>
            <w:r>
              <w:rPr>
                <w:rFonts w:asciiTheme="minorHAnsi" w:hAnsiTheme="minorHAnsi" w:cstheme="minorHAnsi"/>
                <w:szCs w:val="20"/>
              </w:rPr>
              <w:t xml:space="preserve"> </w:t>
            </w:r>
            <w:r w:rsidRPr="008927DD">
              <w:rPr>
                <w:rFonts w:asciiTheme="minorHAnsi" w:hAnsiTheme="minorHAnsi" w:cstheme="minorHAnsi"/>
                <w:szCs w:val="20"/>
              </w:rPr>
              <w:t>Public Education, Outreach, and Involvement</w:t>
            </w:r>
          </w:p>
        </w:tc>
        <w:tc>
          <w:tcPr>
            <w:tcW w:w="1355" w:type="pct"/>
            <w:vAlign w:val="top"/>
          </w:tcPr>
          <w:p w14:paraId="033EF4EE" w14:textId="2A99CB47" w:rsidR="00C24C99" w:rsidRPr="003E1730" w:rsidRDefault="00C24C99" w:rsidP="00C24C99">
            <w:pPr>
              <w:spacing w:line="300" w:lineRule="auto"/>
              <w:rPr>
                <w:rFonts w:asciiTheme="minorHAnsi" w:hAnsiTheme="minorHAnsi" w:cstheme="minorHAnsi"/>
                <w:szCs w:val="20"/>
              </w:rPr>
            </w:pPr>
            <w:r w:rsidRPr="008A3922">
              <w:rPr>
                <w:rFonts w:asciiTheme="minorHAnsi" w:hAnsiTheme="minorHAnsi" w:cstheme="minorHAnsi"/>
                <w:szCs w:val="20"/>
              </w:rPr>
              <w:t xml:space="preserve">Public </w:t>
            </w:r>
            <w:r>
              <w:rPr>
                <w:rFonts w:asciiTheme="minorHAnsi" w:hAnsiTheme="minorHAnsi" w:cstheme="minorHAnsi"/>
                <w:szCs w:val="20"/>
              </w:rPr>
              <w:t>e</w:t>
            </w:r>
            <w:r w:rsidRPr="00D65AC1">
              <w:rPr>
                <w:rFonts w:asciiTheme="minorHAnsi" w:hAnsiTheme="minorHAnsi" w:cstheme="minorHAnsi"/>
                <w:szCs w:val="20"/>
              </w:rPr>
              <w:t xml:space="preserve">vents, </w:t>
            </w:r>
            <w:r>
              <w:rPr>
                <w:rFonts w:asciiTheme="minorHAnsi" w:hAnsiTheme="minorHAnsi" w:cstheme="minorHAnsi"/>
                <w:szCs w:val="20"/>
              </w:rPr>
              <w:t>p</w:t>
            </w:r>
            <w:r w:rsidRPr="00E048EA">
              <w:rPr>
                <w:rFonts w:asciiTheme="minorHAnsi" w:hAnsiTheme="minorHAnsi" w:cstheme="minorHAnsi"/>
                <w:szCs w:val="20"/>
              </w:rPr>
              <w:t xml:space="preserve">romotional and </w:t>
            </w:r>
            <w:r>
              <w:rPr>
                <w:rFonts w:asciiTheme="minorHAnsi" w:hAnsiTheme="minorHAnsi" w:cstheme="minorHAnsi"/>
                <w:szCs w:val="20"/>
              </w:rPr>
              <w:t>g</w:t>
            </w:r>
            <w:r w:rsidRPr="00571FD9">
              <w:rPr>
                <w:rFonts w:asciiTheme="minorHAnsi" w:hAnsiTheme="minorHAnsi" w:cstheme="minorHAnsi"/>
                <w:szCs w:val="20"/>
              </w:rPr>
              <w:t xml:space="preserve">iveaway </w:t>
            </w:r>
            <w:r>
              <w:rPr>
                <w:rFonts w:asciiTheme="minorHAnsi" w:hAnsiTheme="minorHAnsi" w:cstheme="minorHAnsi"/>
                <w:szCs w:val="20"/>
              </w:rPr>
              <w:t>m</w:t>
            </w:r>
            <w:r w:rsidRPr="00E048EA">
              <w:rPr>
                <w:rFonts w:asciiTheme="minorHAnsi" w:hAnsiTheme="minorHAnsi" w:cstheme="minorHAnsi"/>
                <w:szCs w:val="20"/>
              </w:rPr>
              <w:t xml:space="preserve">aterials, </w:t>
            </w:r>
            <w:r>
              <w:rPr>
                <w:rFonts w:asciiTheme="minorHAnsi" w:hAnsiTheme="minorHAnsi" w:cstheme="minorHAnsi"/>
                <w:szCs w:val="20"/>
              </w:rPr>
              <w:t>e</w:t>
            </w:r>
            <w:r w:rsidRPr="00E048EA">
              <w:rPr>
                <w:rFonts w:asciiTheme="minorHAnsi" w:hAnsiTheme="minorHAnsi" w:cstheme="minorHAnsi"/>
                <w:szCs w:val="20"/>
              </w:rPr>
              <w:t xml:space="preserve">ducational </w:t>
            </w:r>
            <w:r>
              <w:rPr>
                <w:rFonts w:asciiTheme="minorHAnsi" w:hAnsiTheme="minorHAnsi" w:cstheme="minorHAnsi"/>
                <w:szCs w:val="20"/>
              </w:rPr>
              <w:t>m</w:t>
            </w:r>
            <w:r w:rsidRPr="00E048EA">
              <w:rPr>
                <w:rFonts w:asciiTheme="minorHAnsi" w:hAnsiTheme="minorHAnsi" w:cstheme="minorHAnsi"/>
                <w:szCs w:val="20"/>
              </w:rPr>
              <w:t xml:space="preserve">aterials, </w:t>
            </w:r>
            <w:r>
              <w:rPr>
                <w:rFonts w:asciiTheme="minorHAnsi" w:hAnsiTheme="minorHAnsi" w:cstheme="minorHAnsi"/>
                <w:szCs w:val="20"/>
              </w:rPr>
              <w:t>w</w:t>
            </w:r>
            <w:r w:rsidRPr="00E048EA">
              <w:rPr>
                <w:rFonts w:asciiTheme="minorHAnsi" w:hAnsiTheme="minorHAnsi" w:cstheme="minorHAnsi"/>
                <w:szCs w:val="20"/>
              </w:rPr>
              <w:t xml:space="preserve">eb </w:t>
            </w:r>
            <w:proofErr w:type="gramStart"/>
            <w:r>
              <w:rPr>
                <w:rFonts w:asciiTheme="minorHAnsi" w:hAnsiTheme="minorHAnsi" w:cstheme="minorHAnsi"/>
                <w:szCs w:val="20"/>
              </w:rPr>
              <w:t>p</w:t>
            </w:r>
            <w:r w:rsidRPr="00E048EA">
              <w:rPr>
                <w:rFonts w:asciiTheme="minorHAnsi" w:hAnsiTheme="minorHAnsi" w:cstheme="minorHAnsi"/>
                <w:szCs w:val="20"/>
              </w:rPr>
              <w:t>age</w:t>
            </w:r>
            <w:proofErr w:type="gramEnd"/>
            <w:r w:rsidRPr="00E048EA">
              <w:rPr>
                <w:rFonts w:asciiTheme="minorHAnsi" w:hAnsiTheme="minorHAnsi" w:cstheme="minorHAnsi"/>
                <w:szCs w:val="20"/>
              </w:rPr>
              <w:t xml:space="preserve">, </w:t>
            </w:r>
            <w:r>
              <w:rPr>
                <w:rFonts w:asciiTheme="minorHAnsi" w:hAnsiTheme="minorHAnsi" w:cstheme="minorHAnsi"/>
                <w:szCs w:val="20"/>
              </w:rPr>
              <w:t>h</w:t>
            </w:r>
            <w:r w:rsidRPr="00E048EA">
              <w:rPr>
                <w:rFonts w:asciiTheme="minorHAnsi" w:hAnsiTheme="minorHAnsi" w:cstheme="minorHAnsi"/>
                <w:szCs w:val="20"/>
              </w:rPr>
              <w:t>otlin</w:t>
            </w:r>
            <w:r w:rsidRPr="008A3922">
              <w:rPr>
                <w:rFonts w:asciiTheme="minorHAnsi" w:hAnsiTheme="minorHAnsi" w:cstheme="minorHAnsi"/>
                <w:szCs w:val="20"/>
              </w:rPr>
              <w:t>e</w:t>
            </w:r>
          </w:p>
        </w:tc>
        <w:tc>
          <w:tcPr>
            <w:tcW w:w="3059" w:type="pct"/>
            <w:vAlign w:val="top"/>
          </w:tcPr>
          <w:p w14:paraId="214704DC" w14:textId="64A96D24" w:rsidR="00C24C99" w:rsidRPr="00C85848" w:rsidRDefault="00C24C99" w:rsidP="00C24C99">
            <w:pPr>
              <w:spacing w:line="300" w:lineRule="auto"/>
              <w:rPr>
                <w:rFonts w:asciiTheme="minorHAnsi" w:hAnsiTheme="minorHAnsi" w:cstheme="minorHAnsi"/>
                <w:sz w:val="19"/>
                <w:szCs w:val="19"/>
              </w:rPr>
            </w:pPr>
            <w:r w:rsidRPr="00C85848">
              <w:rPr>
                <w:rFonts w:asciiTheme="minorHAnsi" w:hAnsiTheme="minorHAnsi" w:cstheme="minorHAnsi"/>
                <w:sz w:val="19"/>
                <w:szCs w:val="19"/>
              </w:rPr>
              <w:t>Yes, this BMP has an indirect impact on the discharge of pollutants to stormwater. The information provided to the TCCD community is designed to increase engagement and understanding and influence behaviors. It also provides an avenue to receive feedback from the campus community on stormwater issues, as well as report issues in real time. Ultimately, the increased knowledge and influenced behaviors are expected to result in reduction of pollutants in stormwater.</w:t>
            </w:r>
          </w:p>
        </w:tc>
      </w:tr>
      <w:tr w:rsidR="00B74307" w:rsidRPr="009C68B8" w14:paraId="0EBD5FCC" w14:textId="77777777" w:rsidTr="00C85848">
        <w:trPr>
          <w:trHeight w:hRule="exact" w:val="1353"/>
        </w:trPr>
        <w:tc>
          <w:tcPr>
            <w:tcW w:w="586" w:type="pct"/>
            <w:vAlign w:val="top"/>
          </w:tcPr>
          <w:p w14:paraId="51CD7B0D" w14:textId="7F38BCCF" w:rsidR="00B74307" w:rsidRPr="003E1730" w:rsidRDefault="00B74307" w:rsidP="00B74307">
            <w:pPr>
              <w:spacing w:line="300" w:lineRule="auto"/>
              <w:rPr>
                <w:rFonts w:asciiTheme="minorHAnsi" w:hAnsiTheme="minorHAnsi" w:cstheme="minorHAnsi"/>
                <w:szCs w:val="20"/>
              </w:rPr>
            </w:pPr>
            <w:r w:rsidRPr="00EE44A8">
              <w:rPr>
                <w:rFonts w:asciiTheme="minorHAnsi" w:hAnsiTheme="minorHAnsi" w:cstheme="minorHAnsi"/>
                <w:szCs w:val="20"/>
              </w:rPr>
              <w:lastRenderedPageBreak/>
              <w:t>2.</w:t>
            </w:r>
            <w:r>
              <w:rPr>
                <w:rFonts w:asciiTheme="minorHAnsi" w:hAnsiTheme="minorHAnsi" w:cstheme="minorHAnsi"/>
                <w:szCs w:val="20"/>
              </w:rPr>
              <w:t xml:space="preserve"> </w:t>
            </w:r>
            <w:r w:rsidRPr="008927DD">
              <w:rPr>
                <w:rFonts w:asciiTheme="minorHAnsi" w:hAnsiTheme="minorHAnsi" w:cstheme="minorHAnsi"/>
                <w:szCs w:val="20"/>
              </w:rPr>
              <w:t>Illicit Discharge Detection and Elimination</w:t>
            </w:r>
          </w:p>
        </w:tc>
        <w:tc>
          <w:tcPr>
            <w:tcW w:w="1355" w:type="pct"/>
            <w:vAlign w:val="top"/>
          </w:tcPr>
          <w:p w14:paraId="52F6757E" w14:textId="0AD6E946" w:rsidR="00B74307" w:rsidRPr="003E1730" w:rsidRDefault="00B74307" w:rsidP="00B74307">
            <w:pPr>
              <w:spacing w:line="300" w:lineRule="auto"/>
              <w:rPr>
                <w:rFonts w:asciiTheme="minorHAnsi" w:hAnsiTheme="minorHAnsi" w:cstheme="minorHAnsi"/>
                <w:szCs w:val="20"/>
              </w:rPr>
            </w:pPr>
            <w:r w:rsidRPr="008A3922">
              <w:rPr>
                <w:rFonts w:asciiTheme="minorHAnsi" w:hAnsiTheme="minorHAnsi" w:cstheme="minorHAnsi"/>
                <w:szCs w:val="20"/>
              </w:rPr>
              <w:t>Storm sewer maps, target area inspections, hotline, website reporting form, field personnel training</w:t>
            </w:r>
          </w:p>
        </w:tc>
        <w:tc>
          <w:tcPr>
            <w:tcW w:w="3059" w:type="pct"/>
            <w:vAlign w:val="top"/>
          </w:tcPr>
          <w:p w14:paraId="54063F75" w14:textId="665BA403" w:rsidR="00B74307" w:rsidRPr="003E1730" w:rsidRDefault="00B74307" w:rsidP="00B74307">
            <w:pPr>
              <w:spacing w:line="300" w:lineRule="auto"/>
              <w:rPr>
                <w:rFonts w:asciiTheme="minorHAnsi" w:hAnsiTheme="minorHAnsi" w:cstheme="minorHAnsi"/>
                <w:szCs w:val="20"/>
              </w:rPr>
            </w:pPr>
            <w:r w:rsidRPr="008A3922">
              <w:rPr>
                <w:rFonts w:asciiTheme="minorHAnsi" w:hAnsiTheme="minorHAnsi" w:cstheme="minorHAnsi"/>
                <w:szCs w:val="20"/>
              </w:rPr>
              <w:t>Yes, this BMP has a direct impact on reducing the discharge of pollutants by identifying pollutants being exposed to stormwater by field personnel during target area inspections and/or by campus community members reporting observations of pollutants</w:t>
            </w:r>
            <w:r>
              <w:rPr>
                <w:rFonts w:asciiTheme="minorHAnsi" w:hAnsiTheme="minorHAnsi" w:cstheme="minorHAnsi"/>
                <w:szCs w:val="20"/>
              </w:rPr>
              <w:t xml:space="preserve"> through the hotline or website</w:t>
            </w:r>
            <w:r w:rsidRPr="008A3922">
              <w:rPr>
                <w:rFonts w:asciiTheme="minorHAnsi" w:hAnsiTheme="minorHAnsi" w:cstheme="minorHAnsi"/>
                <w:szCs w:val="20"/>
              </w:rPr>
              <w:t xml:space="preserve">. </w:t>
            </w:r>
          </w:p>
        </w:tc>
      </w:tr>
      <w:tr w:rsidR="00B74307" w:rsidRPr="009C68B8" w14:paraId="0A894CCD" w14:textId="77777777" w:rsidTr="005C6760">
        <w:trPr>
          <w:trHeight w:hRule="exact" w:val="2874"/>
        </w:trPr>
        <w:tc>
          <w:tcPr>
            <w:tcW w:w="586" w:type="pct"/>
            <w:vAlign w:val="top"/>
          </w:tcPr>
          <w:p w14:paraId="1210C4FE" w14:textId="4F28E486" w:rsidR="00B74307" w:rsidRPr="003E1730" w:rsidRDefault="00B74307" w:rsidP="00B74307">
            <w:pPr>
              <w:spacing w:line="300" w:lineRule="auto"/>
              <w:rPr>
                <w:rFonts w:asciiTheme="minorHAnsi" w:hAnsiTheme="minorHAnsi" w:cstheme="minorHAnsi"/>
                <w:szCs w:val="20"/>
              </w:rPr>
            </w:pPr>
            <w:r w:rsidRPr="005048E4">
              <w:rPr>
                <w:rFonts w:asciiTheme="minorHAnsi" w:hAnsiTheme="minorHAnsi" w:cstheme="minorHAnsi"/>
                <w:szCs w:val="20"/>
              </w:rPr>
              <w:t>3.</w:t>
            </w:r>
            <w:r>
              <w:rPr>
                <w:rFonts w:asciiTheme="minorHAnsi" w:hAnsiTheme="minorHAnsi" w:cstheme="minorHAnsi"/>
                <w:szCs w:val="20"/>
              </w:rPr>
              <w:t xml:space="preserve"> </w:t>
            </w:r>
            <w:r w:rsidRPr="008927DD">
              <w:rPr>
                <w:rFonts w:asciiTheme="minorHAnsi" w:hAnsiTheme="minorHAnsi" w:cstheme="minorHAnsi"/>
                <w:szCs w:val="20"/>
              </w:rPr>
              <w:t xml:space="preserve">Construction Site Stormwater Runoff Control </w:t>
            </w:r>
          </w:p>
        </w:tc>
        <w:tc>
          <w:tcPr>
            <w:tcW w:w="1355" w:type="pct"/>
            <w:vAlign w:val="top"/>
          </w:tcPr>
          <w:p w14:paraId="2861FA60" w14:textId="4BAF4770" w:rsidR="00B74307" w:rsidRPr="003E1730" w:rsidRDefault="00B74307" w:rsidP="00B74307">
            <w:pPr>
              <w:spacing w:line="300" w:lineRule="auto"/>
              <w:rPr>
                <w:rFonts w:asciiTheme="minorHAnsi" w:hAnsiTheme="minorHAnsi" w:cstheme="minorHAnsi"/>
                <w:szCs w:val="20"/>
              </w:rPr>
            </w:pPr>
            <w:r w:rsidRPr="00522DFB">
              <w:rPr>
                <w:rFonts w:asciiTheme="minorHAnsi" w:hAnsiTheme="minorHAnsi" w:cstheme="minorHAnsi"/>
                <w:szCs w:val="20"/>
              </w:rPr>
              <w:t xml:space="preserve">Policies, construction site reviews, inspections and investigations, hotline, </w:t>
            </w:r>
            <w:r>
              <w:rPr>
                <w:rFonts w:asciiTheme="minorHAnsi" w:hAnsiTheme="minorHAnsi" w:cstheme="minorHAnsi"/>
                <w:szCs w:val="20"/>
              </w:rPr>
              <w:t xml:space="preserve">complaint response and tracking, </w:t>
            </w:r>
            <w:r w:rsidRPr="00522DFB">
              <w:rPr>
                <w:rFonts w:asciiTheme="minorHAnsi" w:hAnsiTheme="minorHAnsi" w:cstheme="minorHAnsi"/>
                <w:szCs w:val="20"/>
              </w:rPr>
              <w:t>and staff training</w:t>
            </w:r>
          </w:p>
        </w:tc>
        <w:tc>
          <w:tcPr>
            <w:tcW w:w="3059" w:type="pct"/>
            <w:vAlign w:val="top"/>
          </w:tcPr>
          <w:p w14:paraId="51CEEDE5" w14:textId="5C3BA2E3" w:rsidR="00B74307" w:rsidRPr="003E1730" w:rsidRDefault="00FD0733" w:rsidP="00B74307">
            <w:pPr>
              <w:spacing w:line="300" w:lineRule="auto"/>
              <w:rPr>
                <w:rFonts w:asciiTheme="minorHAnsi" w:hAnsiTheme="minorHAnsi" w:cstheme="minorHAnsi"/>
                <w:szCs w:val="20"/>
              </w:rPr>
            </w:pPr>
            <w:r w:rsidRPr="00522DFB">
              <w:rPr>
                <w:rFonts w:asciiTheme="minorHAnsi" w:hAnsiTheme="minorHAnsi" w:cstheme="minorHAnsi"/>
                <w:szCs w:val="20"/>
              </w:rPr>
              <w:t xml:space="preserve">Yes, this BMP has a direct impact on reducing the discharge of pollutants by requiring construction contractors to comply with stormwater permitting and applicable BMPs, and to adhere to TCCD design standards intended to reduce pollutants exposed to stormwater. Routine inspections are intended to identify non-compliances with established BMPs, thus reducing potential pollutants from entering the stormwater. </w:t>
            </w:r>
            <w:r>
              <w:rPr>
                <w:rFonts w:asciiTheme="minorHAnsi" w:hAnsiTheme="minorHAnsi" w:cstheme="minorHAnsi"/>
                <w:szCs w:val="20"/>
              </w:rPr>
              <w:t>T</w:t>
            </w:r>
            <w:r w:rsidRPr="00522DFB">
              <w:rPr>
                <w:rFonts w:asciiTheme="minorHAnsi" w:hAnsiTheme="minorHAnsi" w:cstheme="minorHAnsi"/>
                <w:szCs w:val="20"/>
              </w:rPr>
              <w:t>his BMP has a direct impact on reducing the discharge of pollutants by</w:t>
            </w:r>
            <w:r>
              <w:rPr>
                <w:rFonts w:asciiTheme="minorHAnsi" w:hAnsiTheme="minorHAnsi" w:cstheme="minorHAnsi"/>
                <w:szCs w:val="20"/>
              </w:rPr>
              <w:t xml:space="preserve"> providing an outlet to the community to report stormwater issues or concerns seen on a day-to-day basis.</w:t>
            </w:r>
          </w:p>
        </w:tc>
      </w:tr>
      <w:tr w:rsidR="00B74307" w:rsidRPr="009C68B8" w14:paraId="41467F67" w14:textId="77777777" w:rsidTr="00C85848">
        <w:trPr>
          <w:trHeight w:hRule="exact" w:val="2739"/>
        </w:trPr>
        <w:tc>
          <w:tcPr>
            <w:tcW w:w="586" w:type="pct"/>
            <w:vAlign w:val="top"/>
          </w:tcPr>
          <w:p w14:paraId="50540972" w14:textId="12B42846" w:rsidR="00B74307" w:rsidRPr="003E1730" w:rsidRDefault="00B74307" w:rsidP="00B74307">
            <w:pPr>
              <w:spacing w:line="300" w:lineRule="auto"/>
              <w:rPr>
                <w:rFonts w:asciiTheme="minorHAnsi" w:hAnsiTheme="minorHAnsi" w:cstheme="minorHAnsi"/>
                <w:szCs w:val="20"/>
              </w:rPr>
            </w:pPr>
            <w:r w:rsidRPr="005048E4">
              <w:rPr>
                <w:rFonts w:asciiTheme="minorHAnsi" w:hAnsiTheme="minorHAnsi" w:cstheme="minorHAnsi"/>
                <w:szCs w:val="20"/>
              </w:rPr>
              <w:t>4.</w:t>
            </w:r>
            <w:r>
              <w:rPr>
                <w:rFonts w:asciiTheme="minorHAnsi" w:hAnsiTheme="minorHAnsi" w:cstheme="minorHAnsi"/>
                <w:szCs w:val="20"/>
              </w:rPr>
              <w:t xml:space="preserve"> </w:t>
            </w:r>
            <w:r w:rsidRPr="008927DD">
              <w:rPr>
                <w:rFonts w:asciiTheme="minorHAnsi" w:hAnsiTheme="minorHAnsi" w:cstheme="minorHAnsi"/>
                <w:szCs w:val="20"/>
              </w:rPr>
              <w:t>Post-</w:t>
            </w:r>
            <w:r w:rsidRPr="005048E4">
              <w:rPr>
                <w:rFonts w:asciiTheme="minorHAnsi" w:hAnsiTheme="minorHAnsi" w:cstheme="minorHAnsi"/>
                <w:szCs w:val="20"/>
              </w:rPr>
              <w:t>Construction</w:t>
            </w:r>
            <w:r w:rsidRPr="008927DD">
              <w:rPr>
                <w:rFonts w:asciiTheme="minorHAnsi" w:hAnsiTheme="minorHAnsi" w:cstheme="minorHAnsi"/>
                <w:szCs w:val="20"/>
              </w:rPr>
              <w:t xml:space="preserve"> </w:t>
            </w:r>
            <w:r w:rsidRPr="005048E4">
              <w:rPr>
                <w:rFonts w:asciiTheme="minorHAnsi" w:hAnsiTheme="minorHAnsi" w:cstheme="minorHAnsi"/>
                <w:szCs w:val="20"/>
              </w:rPr>
              <w:t>Stormwater</w:t>
            </w:r>
            <w:r w:rsidRPr="008927DD">
              <w:rPr>
                <w:rFonts w:asciiTheme="minorHAnsi" w:hAnsiTheme="minorHAnsi" w:cstheme="minorHAnsi"/>
                <w:szCs w:val="20"/>
              </w:rPr>
              <w:t xml:space="preserve"> Management in New Development and Redevelopment</w:t>
            </w:r>
          </w:p>
        </w:tc>
        <w:tc>
          <w:tcPr>
            <w:tcW w:w="1355" w:type="pct"/>
            <w:vAlign w:val="top"/>
          </w:tcPr>
          <w:p w14:paraId="42FB445D" w14:textId="6C447320" w:rsidR="00B74307" w:rsidRPr="003E1730" w:rsidRDefault="00B74307" w:rsidP="00B74307">
            <w:pPr>
              <w:spacing w:line="300" w:lineRule="auto"/>
              <w:rPr>
                <w:rFonts w:asciiTheme="minorHAnsi" w:hAnsiTheme="minorHAnsi" w:cstheme="minorHAnsi"/>
                <w:szCs w:val="20"/>
              </w:rPr>
            </w:pPr>
            <w:r w:rsidRPr="009B5F5E">
              <w:rPr>
                <w:rFonts w:asciiTheme="minorHAnsi" w:hAnsiTheme="minorHAnsi" w:cstheme="minorHAnsi"/>
                <w:szCs w:val="20"/>
              </w:rPr>
              <w:t>Post-construction inspections and established technical design guidelines.</w:t>
            </w:r>
          </w:p>
        </w:tc>
        <w:tc>
          <w:tcPr>
            <w:tcW w:w="3059" w:type="pct"/>
            <w:vAlign w:val="top"/>
          </w:tcPr>
          <w:p w14:paraId="3C7A777B" w14:textId="72871328" w:rsidR="00B74307" w:rsidRPr="00FD0556" w:rsidRDefault="004046C4" w:rsidP="00B74307">
            <w:pPr>
              <w:spacing w:line="300" w:lineRule="auto"/>
              <w:rPr>
                <w:rFonts w:asciiTheme="minorHAnsi" w:hAnsiTheme="minorHAnsi" w:cstheme="minorHAnsi"/>
                <w:szCs w:val="20"/>
              </w:rPr>
            </w:pPr>
            <w:r w:rsidRPr="009B5F5E">
              <w:rPr>
                <w:rFonts w:asciiTheme="minorHAnsi" w:hAnsiTheme="minorHAnsi" w:cstheme="minorHAnsi"/>
                <w:szCs w:val="20"/>
              </w:rPr>
              <w:t>Yes, this BMP has a direct impact on reducing the discharge of pollutants by ensuring that the planning of new construction follows TCCD design guidelines which incorporate stormwater pollution prevention</w:t>
            </w:r>
            <w:r>
              <w:rPr>
                <w:rFonts w:asciiTheme="minorHAnsi" w:hAnsiTheme="minorHAnsi" w:cstheme="minorHAnsi"/>
                <w:szCs w:val="20"/>
              </w:rPr>
              <w:t xml:space="preserve"> requirements for post-construction activities (i.e., drainage swales, ran gardens, etc.) that will have long-term impacts on the quality of stormwater discharges</w:t>
            </w:r>
            <w:r w:rsidRPr="009B5F5E">
              <w:rPr>
                <w:rFonts w:asciiTheme="minorHAnsi" w:hAnsiTheme="minorHAnsi" w:cstheme="minorHAnsi"/>
                <w:szCs w:val="20"/>
              </w:rPr>
              <w:t xml:space="preserve">. Post-construction inspections </w:t>
            </w:r>
            <w:r>
              <w:rPr>
                <w:rFonts w:asciiTheme="minorHAnsi" w:hAnsiTheme="minorHAnsi" w:cstheme="minorHAnsi"/>
                <w:szCs w:val="20"/>
              </w:rPr>
              <w:t>ensure that all permanent BMPs are installed and maintained correctly.</w:t>
            </w:r>
          </w:p>
        </w:tc>
      </w:tr>
      <w:tr w:rsidR="00B74307" w:rsidRPr="006B0382" w14:paraId="210253CE" w14:textId="77777777" w:rsidTr="00C24C99">
        <w:trPr>
          <w:trHeight w:hRule="exact" w:val="2784"/>
        </w:trPr>
        <w:tc>
          <w:tcPr>
            <w:tcW w:w="586" w:type="pct"/>
            <w:vAlign w:val="top"/>
          </w:tcPr>
          <w:p w14:paraId="48926477" w14:textId="39D2796B" w:rsidR="00B74307" w:rsidRPr="00FD0556" w:rsidRDefault="00B74307" w:rsidP="00B74307">
            <w:pPr>
              <w:spacing w:line="300" w:lineRule="auto"/>
              <w:rPr>
                <w:rFonts w:asciiTheme="minorHAnsi" w:hAnsiTheme="minorHAnsi" w:cstheme="minorHAnsi"/>
                <w:szCs w:val="20"/>
              </w:rPr>
            </w:pPr>
            <w:r w:rsidRPr="00CB0484">
              <w:rPr>
                <w:rFonts w:asciiTheme="minorHAnsi" w:hAnsiTheme="minorHAnsi" w:cstheme="minorHAnsi"/>
                <w:szCs w:val="20"/>
              </w:rPr>
              <w:t>5</w:t>
            </w:r>
            <w:r>
              <w:rPr>
                <w:rFonts w:asciiTheme="minorHAnsi" w:hAnsiTheme="minorHAnsi" w:cstheme="minorHAnsi"/>
                <w:szCs w:val="20"/>
              </w:rPr>
              <w:t>. Pollution Prevention and Good Housekeeping for Municipal Operations</w:t>
            </w:r>
          </w:p>
        </w:tc>
        <w:tc>
          <w:tcPr>
            <w:tcW w:w="1355" w:type="pct"/>
            <w:vAlign w:val="top"/>
          </w:tcPr>
          <w:p w14:paraId="3324FF19" w14:textId="5029C2E2" w:rsidR="00B74307" w:rsidRPr="00FD0556" w:rsidRDefault="00B74307" w:rsidP="00B74307">
            <w:pPr>
              <w:spacing w:line="300" w:lineRule="auto"/>
              <w:rPr>
                <w:rFonts w:asciiTheme="minorHAnsi" w:hAnsiTheme="minorHAnsi" w:cstheme="minorHAnsi"/>
                <w:szCs w:val="20"/>
              </w:rPr>
            </w:pPr>
            <w:r w:rsidRPr="00CB0484">
              <w:rPr>
                <w:rFonts w:asciiTheme="minorHAnsi" w:hAnsiTheme="minorHAnsi" w:cstheme="minorHAnsi"/>
                <w:szCs w:val="20"/>
              </w:rPr>
              <w:t>Storm sewer maintenance &amp; inspections, waste disposal, spill prevention, employee training, campus assessments, routine inspections, contractor management, water conservation, pesticide management</w:t>
            </w:r>
          </w:p>
        </w:tc>
        <w:tc>
          <w:tcPr>
            <w:tcW w:w="3059" w:type="pct"/>
            <w:vAlign w:val="top"/>
          </w:tcPr>
          <w:p w14:paraId="2D5B4211" w14:textId="61045E3B" w:rsidR="00B74307" w:rsidRPr="005C5981" w:rsidRDefault="00B74307" w:rsidP="00B74307">
            <w:pPr>
              <w:spacing w:line="300" w:lineRule="auto"/>
              <w:rPr>
                <w:rFonts w:asciiTheme="minorHAnsi" w:hAnsiTheme="minorHAnsi" w:cstheme="minorHAnsi"/>
                <w:szCs w:val="20"/>
              </w:rPr>
            </w:pPr>
            <w:r w:rsidRPr="00CB0484">
              <w:rPr>
                <w:rFonts w:asciiTheme="minorHAnsi" w:hAnsiTheme="minorHAnsi" w:cstheme="minorHAnsi"/>
                <w:szCs w:val="20"/>
              </w:rPr>
              <w:t xml:space="preserve">Yes, this BMP has a direct impact on reducing the discharge of pollutants. Facilities staff </w:t>
            </w:r>
            <w:r>
              <w:rPr>
                <w:rFonts w:asciiTheme="minorHAnsi" w:hAnsiTheme="minorHAnsi" w:cstheme="minorHAnsi"/>
                <w:szCs w:val="20"/>
              </w:rPr>
              <w:t xml:space="preserve">stormwater </w:t>
            </w:r>
            <w:r w:rsidRPr="00CB0484">
              <w:rPr>
                <w:rFonts w:asciiTheme="minorHAnsi" w:hAnsiTheme="minorHAnsi" w:cstheme="minorHAnsi"/>
                <w:szCs w:val="20"/>
              </w:rPr>
              <w:t xml:space="preserve">training and contractor management </w:t>
            </w:r>
            <w:r w:rsidR="00E5417D">
              <w:rPr>
                <w:rFonts w:asciiTheme="minorHAnsi" w:hAnsiTheme="minorHAnsi" w:cstheme="minorHAnsi"/>
                <w:szCs w:val="20"/>
              </w:rPr>
              <w:t>facilitates the appropriate management of</w:t>
            </w:r>
            <w:r w:rsidR="00E5417D" w:rsidRPr="008552F6">
              <w:rPr>
                <w:rFonts w:asciiTheme="minorHAnsi" w:hAnsiTheme="minorHAnsi" w:cstheme="minorHAnsi"/>
                <w:szCs w:val="20"/>
              </w:rPr>
              <w:t xml:space="preserve"> </w:t>
            </w:r>
            <w:r w:rsidRPr="008552F6">
              <w:rPr>
                <w:rFonts w:asciiTheme="minorHAnsi" w:hAnsiTheme="minorHAnsi" w:cstheme="minorHAnsi"/>
                <w:szCs w:val="20"/>
              </w:rPr>
              <w:t>potential pollutants (i.e., materials stored indoors or under cover, spills cleaned up promptly, etc.). Campus assessments assist in identifying additional target areas</w:t>
            </w:r>
            <w:r>
              <w:rPr>
                <w:rFonts w:asciiTheme="minorHAnsi" w:hAnsiTheme="minorHAnsi" w:cstheme="minorHAnsi"/>
                <w:szCs w:val="20"/>
              </w:rPr>
              <w:t>,</w:t>
            </w:r>
            <w:r w:rsidRPr="008552F6">
              <w:rPr>
                <w:rFonts w:asciiTheme="minorHAnsi" w:hAnsiTheme="minorHAnsi" w:cstheme="minorHAnsi"/>
                <w:szCs w:val="20"/>
              </w:rPr>
              <w:t xml:space="preserve"> and routine inspections are intended to identify potential pollutants and serve as additional staff training.</w:t>
            </w:r>
          </w:p>
        </w:tc>
      </w:tr>
    </w:tbl>
    <w:p w14:paraId="1B9E00EF" w14:textId="77777777" w:rsidR="00B74307" w:rsidRDefault="00B74307" w:rsidP="000A661E"/>
    <w:p w14:paraId="79334278" w14:textId="2820620B" w:rsidR="000A661E" w:rsidRPr="00675BBB" w:rsidRDefault="000A661E" w:rsidP="00807AB2">
      <w:pPr>
        <w:pStyle w:val="ListNumber3"/>
        <w:numPr>
          <w:ilvl w:val="0"/>
          <w:numId w:val="31"/>
        </w:numPr>
        <w:tabs>
          <w:tab w:val="left" w:pos="11074"/>
          <w:tab w:val="left" w:pos="12240"/>
          <w:tab w:val="left" w:pos="12960"/>
          <w:tab w:val="right" w:pos="14400"/>
        </w:tabs>
      </w:pPr>
      <w:r w:rsidRPr="00675BBB">
        <w:t xml:space="preserve">Describe progress towards </w:t>
      </w:r>
      <w:r w:rsidR="009837B6">
        <w:t>achieving the goal of reducing</w:t>
      </w:r>
      <w:r w:rsidR="009837B6" w:rsidRPr="00675BBB">
        <w:t xml:space="preserve"> </w:t>
      </w:r>
      <w:r w:rsidRPr="00675BBB">
        <w:t xml:space="preserve">the discharge of pollutants to the </w:t>
      </w:r>
      <w:r w:rsidR="009837B6">
        <w:t>MEP</w:t>
      </w:r>
      <w:r w:rsidRPr="00675BBB">
        <w:t xml:space="preserve">. </w:t>
      </w:r>
      <w:r w:rsidR="009837B6">
        <w:t>If no progress was made or the BMP did not result in a reduction in pollutants, provide an explanation. U</w:t>
      </w:r>
      <w:r>
        <w:t xml:space="preserve">se </w:t>
      </w:r>
      <w:r w:rsidR="00504ADD">
        <w:t xml:space="preserve">the </w:t>
      </w:r>
      <w:r w:rsidRPr="00675BBB">
        <w:t>table</w:t>
      </w:r>
      <w:r w:rsidR="009A42A4">
        <w:t xml:space="preserve"> below to meet this requirement</w:t>
      </w:r>
      <w:r w:rsidRPr="00675BBB">
        <w:t xml:space="preserve"> </w:t>
      </w:r>
      <w:r w:rsidR="0017044D">
        <w:t>(</w:t>
      </w:r>
      <w:r w:rsidR="00861CE7">
        <w:rPr>
          <w:b/>
        </w:rPr>
        <w:t>s</w:t>
      </w:r>
      <w:r w:rsidR="0017044D" w:rsidRPr="000D4DE3">
        <w:rPr>
          <w:b/>
        </w:rPr>
        <w:t xml:space="preserve">ee Example </w:t>
      </w:r>
      <w:r w:rsidR="0017044D">
        <w:rPr>
          <w:b/>
        </w:rPr>
        <w:t>2</w:t>
      </w:r>
      <w:r w:rsidR="0017044D" w:rsidRPr="000D4DE3">
        <w:rPr>
          <w:b/>
        </w:rPr>
        <w:t xml:space="preserve"> in instructions</w:t>
      </w:r>
      <w:r w:rsidR="0017044D">
        <w:t>):</w:t>
      </w:r>
    </w:p>
    <w:tbl>
      <w:tblPr>
        <w:tblStyle w:val="TCEQTable-Arial"/>
        <w:tblW w:w="0" w:type="auto"/>
        <w:tblLook w:val="04A0" w:firstRow="1" w:lastRow="0" w:firstColumn="1" w:lastColumn="0" w:noHBand="0" w:noVBand="1"/>
      </w:tblPr>
      <w:tblGrid>
        <w:gridCol w:w="1622"/>
        <w:gridCol w:w="1505"/>
        <w:gridCol w:w="1918"/>
        <w:gridCol w:w="1489"/>
        <w:gridCol w:w="1361"/>
        <w:gridCol w:w="2895"/>
      </w:tblGrid>
      <w:tr w:rsidR="00B62EAB" w:rsidRPr="00706440" w14:paraId="7CC6DB43" w14:textId="77777777" w:rsidTr="3FDCC7ED">
        <w:trPr>
          <w:cnfStyle w:val="100000000000" w:firstRow="1" w:lastRow="0" w:firstColumn="0" w:lastColumn="0" w:oddVBand="0" w:evenVBand="0" w:oddHBand="0" w:evenHBand="0" w:firstRowFirstColumn="0" w:firstRowLastColumn="0" w:lastRowFirstColumn="0" w:lastRowLastColumn="0"/>
          <w:tblHeader/>
        </w:trPr>
        <w:tc>
          <w:tcPr>
            <w:tcW w:w="1622" w:type="dxa"/>
            <w:vAlign w:val="top"/>
          </w:tcPr>
          <w:p w14:paraId="3E89DE1E" w14:textId="77777777" w:rsidR="000A661E" w:rsidRPr="00706440" w:rsidRDefault="000A661E" w:rsidP="00EA7811">
            <w:pPr>
              <w:keepNext/>
              <w:rPr>
                <w:rFonts w:cs="Arial"/>
                <w:b w:val="0"/>
                <w:sz w:val="22"/>
                <w:szCs w:val="22"/>
              </w:rPr>
            </w:pPr>
            <w:r w:rsidRPr="00706440">
              <w:rPr>
                <w:rFonts w:cs="Arial"/>
                <w:sz w:val="22"/>
                <w:szCs w:val="22"/>
              </w:rPr>
              <w:lastRenderedPageBreak/>
              <w:t>MCM</w:t>
            </w:r>
          </w:p>
        </w:tc>
        <w:tc>
          <w:tcPr>
            <w:tcW w:w="1505" w:type="dxa"/>
            <w:vAlign w:val="top"/>
          </w:tcPr>
          <w:p w14:paraId="4A1B0DB9" w14:textId="77777777" w:rsidR="000A661E" w:rsidRPr="00706440" w:rsidRDefault="000A661E" w:rsidP="00EA7811">
            <w:pPr>
              <w:keepNext/>
              <w:rPr>
                <w:rFonts w:cs="Arial"/>
                <w:b w:val="0"/>
                <w:sz w:val="22"/>
                <w:szCs w:val="22"/>
              </w:rPr>
            </w:pPr>
            <w:r w:rsidRPr="00706440">
              <w:rPr>
                <w:rFonts w:cs="Arial"/>
                <w:sz w:val="22"/>
                <w:szCs w:val="22"/>
              </w:rPr>
              <w:t>BMP</w:t>
            </w:r>
          </w:p>
        </w:tc>
        <w:tc>
          <w:tcPr>
            <w:tcW w:w="1918" w:type="dxa"/>
            <w:vAlign w:val="top"/>
          </w:tcPr>
          <w:p w14:paraId="0AEA5078" w14:textId="77777777" w:rsidR="000A661E" w:rsidRPr="00706440" w:rsidRDefault="00374FD8" w:rsidP="00EA7811">
            <w:pPr>
              <w:keepNext/>
              <w:rPr>
                <w:rFonts w:cs="Arial"/>
                <w:b w:val="0"/>
                <w:sz w:val="22"/>
                <w:szCs w:val="22"/>
              </w:rPr>
            </w:pPr>
            <w:r w:rsidRPr="00706440">
              <w:rPr>
                <w:rFonts w:cs="Arial"/>
                <w:sz w:val="22"/>
                <w:szCs w:val="22"/>
              </w:rPr>
              <w:t xml:space="preserve"> Information Use</w:t>
            </w:r>
            <w:r w:rsidR="00422524" w:rsidRPr="00706440">
              <w:rPr>
                <w:rFonts w:cs="Arial"/>
                <w:sz w:val="22"/>
                <w:szCs w:val="22"/>
              </w:rPr>
              <w:t>d</w:t>
            </w:r>
            <w:r w:rsidRPr="00706440">
              <w:rPr>
                <w:rFonts w:cs="Arial"/>
                <w:sz w:val="22"/>
                <w:szCs w:val="22"/>
              </w:rPr>
              <w:t xml:space="preserve"> </w:t>
            </w:r>
          </w:p>
        </w:tc>
        <w:tc>
          <w:tcPr>
            <w:tcW w:w="1489" w:type="dxa"/>
            <w:vAlign w:val="top"/>
          </w:tcPr>
          <w:p w14:paraId="5A1DD266" w14:textId="77777777" w:rsidR="000A661E" w:rsidRPr="00706440" w:rsidRDefault="000A661E" w:rsidP="00EA7811">
            <w:pPr>
              <w:keepNext/>
              <w:rPr>
                <w:rFonts w:cs="Arial"/>
                <w:b w:val="0"/>
                <w:sz w:val="22"/>
                <w:szCs w:val="22"/>
              </w:rPr>
            </w:pPr>
            <w:r w:rsidRPr="00706440">
              <w:rPr>
                <w:rFonts w:cs="Arial"/>
                <w:sz w:val="22"/>
                <w:szCs w:val="22"/>
              </w:rPr>
              <w:t>Quantity</w:t>
            </w:r>
          </w:p>
        </w:tc>
        <w:tc>
          <w:tcPr>
            <w:tcW w:w="1361" w:type="dxa"/>
            <w:vAlign w:val="top"/>
          </w:tcPr>
          <w:p w14:paraId="451D85D8" w14:textId="77777777" w:rsidR="000A661E" w:rsidRPr="00706440" w:rsidRDefault="000A661E" w:rsidP="00EA7811">
            <w:pPr>
              <w:keepNext/>
              <w:rPr>
                <w:rFonts w:cs="Arial"/>
                <w:b w:val="0"/>
                <w:sz w:val="22"/>
                <w:szCs w:val="22"/>
              </w:rPr>
            </w:pPr>
            <w:r w:rsidRPr="00706440">
              <w:rPr>
                <w:rFonts w:cs="Arial"/>
                <w:sz w:val="22"/>
                <w:szCs w:val="22"/>
              </w:rPr>
              <w:t>Units</w:t>
            </w:r>
          </w:p>
        </w:tc>
        <w:tc>
          <w:tcPr>
            <w:tcW w:w="2895" w:type="dxa"/>
            <w:vAlign w:val="top"/>
          </w:tcPr>
          <w:p w14:paraId="18A493CD" w14:textId="09E59121" w:rsidR="000A661E" w:rsidRPr="00706440" w:rsidRDefault="000A661E" w:rsidP="00EA7811">
            <w:pPr>
              <w:keepNext/>
              <w:rPr>
                <w:rFonts w:cs="Arial"/>
                <w:b w:val="0"/>
                <w:sz w:val="22"/>
                <w:szCs w:val="22"/>
              </w:rPr>
            </w:pPr>
            <w:r w:rsidRPr="00706440">
              <w:rPr>
                <w:rFonts w:cs="Arial"/>
                <w:sz w:val="22"/>
                <w:szCs w:val="22"/>
              </w:rPr>
              <w:t xml:space="preserve">Does </w:t>
            </w:r>
            <w:r w:rsidR="00422524" w:rsidRPr="00706440">
              <w:rPr>
                <w:rFonts w:cs="Arial"/>
                <w:sz w:val="22"/>
                <w:szCs w:val="22"/>
              </w:rPr>
              <w:t xml:space="preserve">the </w:t>
            </w:r>
            <w:r w:rsidRPr="00706440">
              <w:rPr>
                <w:rFonts w:cs="Arial"/>
                <w:sz w:val="22"/>
                <w:szCs w:val="22"/>
              </w:rPr>
              <w:t>BMP Demonstrate a Direct Reduction in Pollutants? (</w:t>
            </w:r>
            <w:r w:rsidR="00A548D4" w:rsidRPr="00706440">
              <w:rPr>
                <w:rFonts w:cs="Arial"/>
                <w:sz w:val="22"/>
                <w:szCs w:val="22"/>
              </w:rPr>
              <w:t xml:space="preserve">Answer </w:t>
            </w:r>
            <w:r w:rsidRPr="00706440">
              <w:rPr>
                <w:rFonts w:cs="Arial"/>
                <w:sz w:val="22"/>
                <w:szCs w:val="22"/>
              </w:rPr>
              <w:t xml:space="preserve">Yes </w:t>
            </w:r>
            <w:r w:rsidR="00A548D4" w:rsidRPr="00706440">
              <w:rPr>
                <w:rFonts w:cs="Arial"/>
                <w:sz w:val="22"/>
                <w:szCs w:val="22"/>
              </w:rPr>
              <w:t xml:space="preserve">or </w:t>
            </w:r>
            <w:r w:rsidRPr="00706440">
              <w:rPr>
                <w:rFonts w:cs="Arial"/>
                <w:sz w:val="22"/>
                <w:szCs w:val="22"/>
              </w:rPr>
              <w:t xml:space="preserve">No </w:t>
            </w:r>
            <w:r w:rsidR="000207AA" w:rsidRPr="00706440">
              <w:rPr>
                <w:rFonts w:cs="Arial"/>
                <w:sz w:val="22"/>
                <w:szCs w:val="22"/>
              </w:rPr>
              <w:t>and</w:t>
            </w:r>
            <w:r w:rsidRPr="00706440">
              <w:rPr>
                <w:rFonts w:cs="Arial"/>
                <w:sz w:val="22"/>
                <w:szCs w:val="22"/>
              </w:rPr>
              <w:t xml:space="preserve"> </w:t>
            </w:r>
            <w:r w:rsidR="00A548D4" w:rsidRPr="00706440">
              <w:rPr>
                <w:rFonts w:cs="Arial"/>
                <w:sz w:val="22"/>
                <w:szCs w:val="22"/>
              </w:rPr>
              <w:t>e</w:t>
            </w:r>
            <w:r w:rsidRPr="00706440">
              <w:rPr>
                <w:rFonts w:cs="Arial"/>
                <w:sz w:val="22"/>
                <w:szCs w:val="22"/>
              </w:rPr>
              <w:t>xplain)</w:t>
            </w:r>
          </w:p>
        </w:tc>
      </w:tr>
      <w:tr w:rsidR="002E6F93" w:rsidRPr="00706440" w14:paraId="30AE6CF4" w14:textId="77777777" w:rsidTr="3FDCC7ED">
        <w:tc>
          <w:tcPr>
            <w:tcW w:w="1622" w:type="dxa"/>
            <w:vAlign w:val="top"/>
          </w:tcPr>
          <w:p w14:paraId="73D69797" w14:textId="7C9EB9D3" w:rsidR="002E6F93" w:rsidRPr="00AA5AB5" w:rsidRDefault="002E6F93" w:rsidP="002E6F93">
            <w:pPr>
              <w:spacing w:line="300" w:lineRule="auto"/>
              <w:rPr>
                <w:rFonts w:asciiTheme="minorHAnsi" w:hAnsiTheme="minorHAnsi" w:cstheme="minorHAnsi"/>
                <w:szCs w:val="20"/>
              </w:rPr>
            </w:pPr>
            <w:r w:rsidRPr="00202BED">
              <w:rPr>
                <w:rFonts w:asciiTheme="minorHAnsi" w:hAnsiTheme="minorHAnsi" w:cstheme="minorHAnsi"/>
                <w:szCs w:val="20"/>
              </w:rPr>
              <w:t>1. Public Education, Outreach, and Involvement</w:t>
            </w:r>
          </w:p>
        </w:tc>
        <w:tc>
          <w:tcPr>
            <w:tcW w:w="1505" w:type="dxa"/>
            <w:vAlign w:val="top"/>
          </w:tcPr>
          <w:p w14:paraId="0A827E9C" w14:textId="15FF2CB8" w:rsidR="002E6F93" w:rsidRPr="00AA5AB5" w:rsidRDefault="002E6F93" w:rsidP="002E6F93">
            <w:pPr>
              <w:spacing w:line="300" w:lineRule="auto"/>
              <w:rPr>
                <w:rFonts w:asciiTheme="minorHAnsi" w:hAnsiTheme="minorHAnsi" w:cstheme="minorHAnsi"/>
                <w:szCs w:val="20"/>
              </w:rPr>
            </w:pPr>
            <w:r w:rsidRPr="007B70AD">
              <w:rPr>
                <w:rFonts w:asciiTheme="minorHAnsi" w:hAnsiTheme="minorHAnsi" w:cstheme="minorHAnsi"/>
                <w:szCs w:val="20"/>
              </w:rPr>
              <w:t xml:space="preserve">Public </w:t>
            </w:r>
            <w:r>
              <w:rPr>
                <w:rFonts w:asciiTheme="minorHAnsi" w:hAnsiTheme="minorHAnsi" w:cstheme="minorHAnsi"/>
                <w:szCs w:val="20"/>
              </w:rPr>
              <w:t xml:space="preserve">Involvement/ </w:t>
            </w:r>
            <w:r w:rsidRPr="007B70AD">
              <w:rPr>
                <w:rFonts w:asciiTheme="minorHAnsi" w:hAnsiTheme="minorHAnsi" w:cstheme="minorHAnsi"/>
                <w:szCs w:val="20"/>
              </w:rPr>
              <w:t>Education</w:t>
            </w:r>
          </w:p>
        </w:tc>
        <w:tc>
          <w:tcPr>
            <w:tcW w:w="1918" w:type="dxa"/>
            <w:vAlign w:val="top"/>
          </w:tcPr>
          <w:p w14:paraId="4B3FD8CC" w14:textId="6EE5E19D" w:rsidR="002E6F93" w:rsidRPr="00AA5AB5" w:rsidRDefault="002E6F93" w:rsidP="002E6F93">
            <w:pPr>
              <w:spacing w:line="300" w:lineRule="auto"/>
              <w:rPr>
                <w:rFonts w:asciiTheme="minorHAnsi" w:hAnsiTheme="minorHAnsi" w:cstheme="minorHAnsi"/>
                <w:szCs w:val="20"/>
              </w:rPr>
            </w:pPr>
            <w:r w:rsidRPr="007B70AD">
              <w:rPr>
                <w:rFonts w:asciiTheme="minorHAnsi" w:hAnsiTheme="minorHAnsi" w:cstheme="minorHAnsi"/>
                <w:szCs w:val="20"/>
              </w:rPr>
              <w:t>Special Events</w:t>
            </w:r>
          </w:p>
        </w:tc>
        <w:tc>
          <w:tcPr>
            <w:tcW w:w="1489" w:type="dxa"/>
            <w:vAlign w:val="top"/>
          </w:tcPr>
          <w:p w14:paraId="6B6CF7CD" w14:textId="7F9FEF65" w:rsidR="002E6F93" w:rsidRPr="00C25CF5" w:rsidRDefault="002C3382" w:rsidP="7539AC00">
            <w:pPr>
              <w:spacing w:line="300" w:lineRule="auto"/>
              <w:rPr>
                <w:rFonts w:asciiTheme="minorHAnsi" w:hAnsiTheme="minorHAnsi"/>
              </w:rPr>
            </w:pPr>
            <w:r>
              <w:rPr>
                <w:rFonts w:asciiTheme="minorHAnsi" w:hAnsiTheme="minorHAnsi"/>
              </w:rPr>
              <w:t>1</w:t>
            </w:r>
            <w:r w:rsidR="00D05489">
              <w:rPr>
                <w:rFonts w:asciiTheme="minorHAnsi" w:hAnsiTheme="minorHAnsi"/>
              </w:rPr>
              <w:t xml:space="preserve"> (2 events held among all campuses)</w:t>
            </w:r>
          </w:p>
        </w:tc>
        <w:tc>
          <w:tcPr>
            <w:tcW w:w="1361" w:type="dxa"/>
            <w:vAlign w:val="top"/>
          </w:tcPr>
          <w:p w14:paraId="4E6B70AD" w14:textId="616A6B9A" w:rsidR="002E6F93" w:rsidRPr="00C25CF5" w:rsidRDefault="002E6F93" w:rsidP="002E6F93">
            <w:pPr>
              <w:spacing w:line="300" w:lineRule="auto"/>
              <w:rPr>
                <w:rFonts w:asciiTheme="minorHAnsi" w:hAnsiTheme="minorHAnsi" w:cstheme="minorHAnsi"/>
                <w:szCs w:val="20"/>
              </w:rPr>
            </w:pPr>
            <w:r w:rsidRPr="007B70AD">
              <w:rPr>
                <w:rFonts w:asciiTheme="minorHAnsi" w:hAnsiTheme="minorHAnsi" w:cstheme="minorHAnsi"/>
              </w:rPr>
              <w:t>Campus Event</w:t>
            </w:r>
          </w:p>
        </w:tc>
        <w:tc>
          <w:tcPr>
            <w:tcW w:w="2895" w:type="dxa"/>
            <w:vAlign w:val="top"/>
          </w:tcPr>
          <w:p w14:paraId="0ACE8AC5" w14:textId="326B44BB" w:rsidR="002E6F93" w:rsidRPr="00C25CF5" w:rsidRDefault="002E6F93" w:rsidP="002E6F93">
            <w:pPr>
              <w:spacing w:line="300" w:lineRule="auto"/>
              <w:rPr>
                <w:rFonts w:asciiTheme="minorHAnsi" w:hAnsiTheme="minorHAnsi" w:cstheme="minorHAnsi"/>
                <w:szCs w:val="20"/>
              </w:rPr>
            </w:pPr>
            <w:r w:rsidRPr="007B70AD">
              <w:rPr>
                <w:rFonts w:asciiTheme="minorHAnsi" w:hAnsiTheme="minorHAnsi" w:cstheme="minorHAnsi"/>
                <w:szCs w:val="20"/>
              </w:rPr>
              <w:t>No, a direct reduction of pollutants is not demonstrated but through education and information, a</w:t>
            </w:r>
            <w:r>
              <w:rPr>
                <w:rFonts w:asciiTheme="minorHAnsi" w:hAnsiTheme="minorHAnsi" w:cstheme="minorHAnsi"/>
                <w:szCs w:val="20"/>
              </w:rPr>
              <w:t>n indirect reduction</w:t>
            </w:r>
            <w:r w:rsidRPr="007B70AD">
              <w:rPr>
                <w:rFonts w:asciiTheme="minorHAnsi" w:hAnsiTheme="minorHAnsi" w:cstheme="minorHAnsi"/>
                <w:szCs w:val="20"/>
              </w:rPr>
              <w:t xml:space="preserve"> may result in reduced pollutants</w:t>
            </w:r>
            <w:r>
              <w:rPr>
                <w:rFonts w:asciiTheme="minorHAnsi" w:hAnsiTheme="minorHAnsi" w:cstheme="minorHAnsi"/>
                <w:szCs w:val="20"/>
              </w:rPr>
              <w:t>, due to</w:t>
            </w:r>
            <w:r w:rsidRPr="007B70AD">
              <w:rPr>
                <w:rFonts w:asciiTheme="minorHAnsi" w:hAnsiTheme="minorHAnsi" w:cstheme="minorHAnsi"/>
                <w:szCs w:val="20"/>
              </w:rPr>
              <w:t xml:space="preserve"> shift</w:t>
            </w:r>
            <w:r>
              <w:rPr>
                <w:rFonts w:asciiTheme="minorHAnsi" w:hAnsiTheme="minorHAnsi" w:cstheme="minorHAnsi"/>
                <w:szCs w:val="20"/>
              </w:rPr>
              <w:t>s</w:t>
            </w:r>
            <w:r w:rsidRPr="007B70AD">
              <w:rPr>
                <w:rFonts w:asciiTheme="minorHAnsi" w:hAnsiTheme="minorHAnsi" w:cstheme="minorHAnsi"/>
                <w:szCs w:val="20"/>
              </w:rPr>
              <w:t xml:space="preserve"> in behavior.</w:t>
            </w:r>
          </w:p>
        </w:tc>
      </w:tr>
      <w:tr w:rsidR="002E6F93" w:rsidRPr="00706440" w14:paraId="02787AEF" w14:textId="77777777" w:rsidTr="3FDCC7ED">
        <w:tc>
          <w:tcPr>
            <w:tcW w:w="1622" w:type="dxa"/>
            <w:vAlign w:val="top"/>
          </w:tcPr>
          <w:p w14:paraId="2E9687C3" w14:textId="704BCAF0" w:rsidR="002E6F93" w:rsidRPr="00C25CF5" w:rsidRDefault="002E6F93" w:rsidP="002E6F93">
            <w:pPr>
              <w:spacing w:line="300" w:lineRule="auto"/>
              <w:rPr>
                <w:rFonts w:asciiTheme="minorHAnsi" w:hAnsiTheme="minorHAnsi" w:cstheme="minorHAnsi"/>
                <w:szCs w:val="20"/>
              </w:rPr>
            </w:pPr>
            <w:r w:rsidRPr="00202BED">
              <w:rPr>
                <w:rFonts w:asciiTheme="minorHAnsi" w:hAnsiTheme="minorHAnsi" w:cstheme="minorHAnsi"/>
                <w:szCs w:val="20"/>
              </w:rPr>
              <w:t>1. Public Education, Outreach, and Involvement</w:t>
            </w:r>
          </w:p>
        </w:tc>
        <w:tc>
          <w:tcPr>
            <w:tcW w:w="1505" w:type="dxa"/>
            <w:vAlign w:val="top"/>
          </w:tcPr>
          <w:p w14:paraId="5FE30361" w14:textId="7C9FE92C" w:rsidR="002E6F93" w:rsidRPr="00C25CF5" w:rsidRDefault="002E6F93" w:rsidP="002E6F93">
            <w:pPr>
              <w:spacing w:line="300" w:lineRule="auto"/>
              <w:rPr>
                <w:rFonts w:asciiTheme="minorHAnsi" w:hAnsiTheme="minorHAnsi" w:cstheme="minorHAnsi"/>
                <w:szCs w:val="20"/>
              </w:rPr>
            </w:pPr>
            <w:r w:rsidRPr="007B70AD">
              <w:rPr>
                <w:rFonts w:asciiTheme="minorHAnsi" w:hAnsiTheme="minorHAnsi" w:cstheme="minorHAnsi"/>
                <w:szCs w:val="20"/>
              </w:rPr>
              <w:t>Public Education</w:t>
            </w:r>
          </w:p>
        </w:tc>
        <w:tc>
          <w:tcPr>
            <w:tcW w:w="1918" w:type="dxa"/>
            <w:vAlign w:val="top"/>
          </w:tcPr>
          <w:p w14:paraId="23057B47" w14:textId="1AE4BA49" w:rsidR="002E6F93" w:rsidRPr="00C25CF5" w:rsidRDefault="002E6F93" w:rsidP="002E6F93">
            <w:pPr>
              <w:spacing w:line="300" w:lineRule="auto"/>
              <w:rPr>
                <w:rFonts w:asciiTheme="minorHAnsi" w:hAnsiTheme="minorHAnsi" w:cstheme="minorHAnsi"/>
                <w:szCs w:val="20"/>
              </w:rPr>
            </w:pPr>
            <w:r>
              <w:rPr>
                <w:rFonts w:asciiTheme="minorHAnsi" w:hAnsiTheme="minorHAnsi" w:cstheme="minorHAnsi"/>
                <w:szCs w:val="20"/>
              </w:rPr>
              <w:t xml:space="preserve">Education Materials (i.e., </w:t>
            </w:r>
            <w:r w:rsidRPr="007B70AD">
              <w:rPr>
                <w:rFonts w:asciiTheme="minorHAnsi" w:hAnsiTheme="minorHAnsi" w:cstheme="minorHAnsi"/>
                <w:szCs w:val="20"/>
              </w:rPr>
              <w:t>Digital Signage</w:t>
            </w:r>
            <w:r>
              <w:rPr>
                <w:rFonts w:asciiTheme="minorHAnsi" w:hAnsiTheme="minorHAnsi" w:cstheme="minorHAnsi"/>
                <w:szCs w:val="20"/>
              </w:rPr>
              <w:t>)</w:t>
            </w:r>
          </w:p>
        </w:tc>
        <w:tc>
          <w:tcPr>
            <w:tcW w:w="1489" w:type="dxa"/>
            <w:vAlign w:val="top"/>
          </w:tcPr>
          <w:p w14:paraId="245720DF" w14:textId="51289CC9" w:rsidR="002E6F93" w:rsidRPr="001D7135" w:rsidRDefault="6B442B16" w:rsidP="26E8AB70">
            <w:pPr>
              <w:spacing w:line="300" w:lineRule="auto"/>
              <w:rPr>
                <w:rFonts w:asciiTheme="minorHAnsi" w:hAnsiTheme="minorHAnsi"/>
              </w:rPr>
            </w:pPr>
            <w:r w:rsidRPr="26E8AB70">
              <w:rPr>
                <w:rFonts w:asciiTheme="minorHAnsi" w:hAnsiTheme="minorHAnsi"/>
              </w:rPr>
              <w:t>4</w:t>
            </w:r>
          </w:p>
        </w:tc>
        <w:tc>
          <w:tcPr>
            <w:tcW w:w="1361" w:type="dxa"/>
            <w:vAlign w:val="top"/>
          </w:tcPr>
          <w:p w14:paraId="3D94C8D4" w14:textId="7598DD2C" w:rsidR="002E6F93" w:rsidRPr="001D7135" w:rsidRDefault="002E6F93" w:rsidP="002E6F93">
            <w:pPr>
              <w:spacing w:line="300" w:lineRule="auto"/>
              <w:rPr>
                <w:rFonts w:asciiTheme="minorHAnsi" w:hAnsiTheme="minorHAnsi" w:cstheme="minorHAnsi"/>
                <w:szCs w:val="20"/>
              </w:rPr>
            </w:pPr>
            <w:r w:rsidRPr="007B70AD">
              <w:rPr>
                <w:rFonts w:asciiTheme="minorHAnsi" w:hAnsiTheme="minorHAnsi" w:cstheme="minorHAnsi"/>
                <w:szCs w:val="20"/>
              </w:rPr>
              <w:t>Signs</w:t>
            </w:r>
          </w:p>
        </w:tc>
        <w:tc>
          <w:tcPr>
            <w:tcW w:w="2895" w:type="dxa"/>
            <w:vAlign w:val="top"/>
          </w:tcPr>
          <w:p w14:paraId="0FE9413D" w14:textId="16789F1A" w:rsidR="002E6F93" w:rsidRPr="001D7135" w:rsidRDefault="002E6F93" w:rsidP="002E6F93">
            <w:pPr>
              <w:spacing w:line="300" w:lineRule="auto"/>
              <w:rPr>
                <w:rFonts w:asciiTheme="minorHAnsi" w:hAnsiTheme="minorHAnsi" w:cstheme="minorHAnsi"/>
                <w:szCs w:val="20"/>
              </w:rPr>
            </w:pPr>
            <w:r w:rsidRPr="007B70AD">
              <w:rPr>
                <w:rFonts w:asciiTheme="minorHAnsi" w:hAnsiTheme="minorHAnsi" w:cstheme="minorHAnsi"/>
                <w:szCs w:val="20"/>
              </w:rPr>
              <w:t xml:space="preserve">No, a direct reduction of pollutants is not demonstrated but through </w:t>
            </w:r>
            <w:r>
              <w:rPr>
                <w:rFonts w:asciiTheme="minorHAnsi" w:hAnsiTheme="minorHAnsi" w:cstheme="minorHAnsi"/>
                <w:szCs w:val="20"/>
              </w:rPr>
              <w:t>educating the campus communities about stormwater pollution and negative impacts of waste</w:t>
            </w:r>
            <w:r w:rsidRPr="007B70AD">
              <w:rPr>
                <w:rFonts w:asciiTheme="minorHAnsi" w:hAnsiTheme="minorHAnsi" w:cstheme="minorHAnsi"/>
                <w:szCs w:val="20"/>
              </w:rPr>
              <w:t xml:space="preserve">, a shift in behavior eventually may result in reduced pollutants. </w:t>
            </w:r>
          </w:p>
        </w:tc>
      </w:tr>
      <w:tr w:rsidR="002E6F93" w:rsidRPr="00706440" w14:paraId="3A59EF78" w14:textId="77777777" w:rsidTr="3FDCC7ED">
        <w:tc>
          <w:tcPr>
            <w:tcW w:w="1622" w:type="dxa"/>
            <w:vAlign w:val="top"/>
          </w:tcPr>
          <w:p w14:paraId="6310D806" w14:textId="26B5399F" w:rsidR="002E6F93" w:rsidRPr="001D7135" w:rsidRDefault="002E6F93" w:rsidP="002E6F93">
            <w:pPr>
              <w:spacing w:line="300" w:lineRule="auto"/>
              <w:rPr>
                <w:rFonts w:asciiTheme="minorHAnsi" w:hAnsiTheme="minorHAnsi" w:cstheme="minorHAnsi"/>
                <w:szCs w:val="20"/>
              </w:rPr>
            </w:pPr>
            <w:r w:rsidRPr="00EE44A8">
              <w:rPr>
                <w:rFonts w:asciiTheme="minorHAnsi" w:hAnsiTheme="minorHAnsi" w:cstheme="minorHAnsi"/>
                <w:szCs w:val="20"/>
              </w:rPr>
              <w:t>2.</w:t>
            </w:r>
            <w:r>
              <w:rPr>
                <w:rFonts w:asciiTheme="minorHAnsi" w:hAnsiTheme="minorHAnsi" w:cstheme="minorHAnsi"/>
                <w:szCs w:val="20"/>
              </w:rPr>
              <w:t xml:space="preserve"> </w:t>
            </w:r>
            <w:r w:rsidRPr="008927DD">
              <w:rPr>
                <w:rFonts w:asciiTheme="minorHAnsi" w:hAnsiTheme="minorHAnsi" w:cstheme="minorHAnsi"/>
                <w:szCs w:val="20"/>
              </w:rPr>
              <w:t>Illicit Discharge Detection and Elimination</w:t>
            </w:r>
          </w:p>
        </w:tc>
        <w:tc>
          <w:tcPr>
            <w:tcW w:w="1505" w:type="dxa"/>
            <w:vAlign w:val="top"/>
          </w:tcPr>
          <w:p w14:paraId="183C36AD" w14:textId="7B2A63F6" w:rsidR="002E6F93" w:rsidRPr="001D7135" w:rsidRDefault="002E6F93" w:rsidP="002E6F93">
            <w:pPr>
              <w:spacing w:line="300" w:lineRule="auto"/>
              <w:rPr>
                <w:rFonts w:asciiTheme="minorHAnsi" w:hAnsiTheme="minorHAnsi" w:cstheme="minorHAnsi"/>
                <w:szCs w:val="20"/>
              </w:rPr>
            </w:pPr>
            <w:r w:rsidRPr="007B70AD">
              <w:rPr>
                <w:rFonts w:asciiTheme="minorHAnsi" w:hAnsiTheme="minorHAnsi" w:cstheme="minorHAnsi"/>
                <w:szCs w:val="20"/>
              </w:rPr>
              <w:t>Dry Weather Screening</w:t>
            </w:r>
          </w:p>
        </w:tc>
        <w:tc>
          <w:tcPr>
            <w:tcW w:w="1918" w:type="dxa"/>
            <w:vAlign w:val="top"/>
          </w:tcPr>
          <w:p w14:paraId="590A42D1" w14:textId="40023010" w:rsidR="002E6F93" w:rsidRPr="001D7135" w:rsidRDefault="002E6F93" w:rsidP="002E6F93">
            <w:pPr>
              <w:spacing w:line="300" w:lineRule="auto"/>
              <w:rPr>
                <w:rFonts w:asciiTheme="minorHAnsi" w:hAnsiTheme="minorHAnsi" w:cstheme="minorHAnsi"/>
                <w:szCs w:val="20"/>
              </w:rPr>
            </w:pPr>
            <w:r w:rsidRPr="007B70AD">
              <w:rPr>
                <w:rFonts w:asciiTheme="minorHAnsi" w:hAnsiTheme="minorHAnsi" w:cstheme="minorHAnsi"/>
                <w:szCs w:val="20"/>
              </w:rPr>
              <w:t>Visual observation of outfalls and upstream areas</w:t>
            </w:r>
          </w:p>
        </w:tc>
        <w:tc>
          <w:tcPr>
            <w:tcW w:w="1489" w:type="dxa"/>
            <w:vAlign w:val="top"/>
          </w:tcPr>
          <w:p w14:paraId="79B24010" w14:textId="35B00076" w:rsidR="002E6F93" w:rsidRPr="001D7135" w:rsidRDefault="0030697C" w:rsidP="26E8AB70">
            <w:pPr>
              <w:spacing w:line="300" w:lineRule="auto"/>
              <w:rPr>
                <w:rFonts w:asciiTheme="minorHAnsi" w:hAnsiTheme="minorHAnsi"/>
              </w:rPr>
            </w:pPr>
            <w:r>
              <w:rPr>
                <w:rFonts w:asciiTheme="minorHAnsi" w:hAnsiTheme="minorHAnsi"/>
              </w:rPr>
              <w:t>3</w:t>
            </w:r>
          </w:p>
        </w:tc>
        <w:tc>
          <w:tcPr>
            <w:tcW w:w="1361" w:type="dxa"/>
            <w:vAlign w:val="top"/>
          </w:tcPr>
          <w:p w14:paraId="4650947B" w14:textId="767366AB" w:rsidR="002E6F93" w:rsidRPr="001D7135" w:rsidRDefault="002E6F93" w:rsidP="002E6F93">
            <w:pPr>
              <w:spacing w:line="300" w:lineRule="auto"/>
              <w:rPr>
                <w:rFonts w:asciiTheme="minorHAnsi" w:hAnsiTheme="minorHAnsi" w:cstheme="minorHAnsi"/>
                <w:szCs w:val="20"/>
              </w:rPr>
            </w:pPr>
            <w:r w:rsidRPr="007B70AD">
              <w:rPr>
                <w:rFonts w:asciiTheme="minorHAnsi" w:hAnsiTheme="minorHAnsi" w:cstheme="minorHAnsi"/>
                <w:szCs w:val="20"/>
              </w:rPr>
              <w:t>Inspections</w:t>
            </w:r>
          </w:p>
        </w:tc>
        <w:tc>
          <w:tcPr>
            <w:tcW w:w="2895" w:type="dxa"/>
            <w:vAlign w:val="top"/>
          </w:tcPr>
          <w:p w14:paraId="1C5D1777" w14:textId="01DB8BB1" w:rsidR="002E6F93" w:rsidRPr="001D7135" w:rsidRDefault="002E6F93" w:rsidP="002E6F93">
            <w:pPr>
              <w:spacing w:line="300" w:lineRule="auto"/>
              <w:rPr>
                <w:rFonts w:asciiTheme="minorHAnsi" w:hAnsiTheme="minorHAnsi" w:cstheme="minorHAnsi"/>
                <w:szCs w:val="20"/>
              </w:rPr>
            </w:pPr>
            <w:r w:rsidRPr="007B70AD">
              <w:rPr>
                <w:rFonts w:asciiTheme="minorHAnsi" w:hAnsiTheme="minorHAnsi" w:cstheme="minorHAnsi"/>
                <w:szCs w:val="20"/>
              </w:rPr>
              <w:t>Yes,</w:t>
            </w:r>
            <w:r>
              <w:rPr>
                <w:rFonts w:asciiTheme="minorHAnsi" w:hAnsiTheme="minorHAnsi" w:cstheme="minorHAnsi"/>
                <w:szCs w:val="20"/>
              </w:rPr>
              <w:t xml:space="preserve"> this BMP demonstrates a direct reduction of pollutants through identification and correction of </w:t>
            </w:r>
            <w:r w:rsidRPr="007B70AD">
              <w:rPr>
                <w:rFonts w:asciiTheme="minorHAnsi" w:hAnsiTheme="minorHAnsi" w:cstheme="minorHAnsi"/>
                <w:szCs w:val="20"/>
              </w:rPr>
              <w:t xml:space="preserve">illicit discharges </w:t>
            </w:r>
            <w:r>
              <w:rPr>
                <w:rFonts w:asciiTheme="minorHAnsi" w:hAnsiTheme="minorHAnsi" w:cstheme="minorHAnsi"/>
                <w:szCs w:val="20"/>
              </w:rPr>
              <w:t>if observed during inspections</w:t>
            </w:r>
            <w:r w:rsidRPr="007B70AD">
              <w:rPr>
                <w:rFonts w:asciiTheme="minorHAnsi" w:hAnsiTheme="minorHAnsi" w:cstheme="minorHAnsi"/>
                <w:szCs w:val="20"/>
              </w:rPr>
              <w:t>. If pollutants are observed upstream, these can be addressed prior to discharge of pollutant</w:t>
            </w:r>
            <w:r>
              <w:rPr>
                <w:rFonts w:asciiTheme="minorHAnsi" w:hAnsiTheme="minorHAnsi" w:cstheme="minorHAnsi"/>
                <w:szCs w:val="20"/>
              </w:rPr>
              <w:t>s</w:t>
            </w:r>
            <w:r w:rsidRPr="007B70AD">
              <w:rPr>
                <w:rFonts w:asciiTheme="minorHAnsi" w:hAnsiTheme="minorHAnsi" w:cstheme="minorHAnsi"/>
                <w:szCs w:val="20"/>
              </w:rPr>
              <w:t>.</w:t>
            </w:r>
          </w:p>
        </w:tc>
      </w:tr>
      <w:tr w:rsidR="001A671A" w:rsidRPr="00706440" w14:paraId="5DCFB567" w14:textId="77777777" w:rsidTr="3FDCC7ED">
        <w:tc>
          <w:tcPr>
            <w:tcW w:w="1622" w:type="dxa"/>
            <w:vAlign w:val="top"/>
          </w:tcPr>
          <w:p w14:paraId="79326808" w14:textId="117059EA" w:rsidR="001A671A" w:rsidRPr="001D7135" w:rsidRDefault="001A671A" w:rsidP="001A671A">
            <w:pPr>
              <w:spacing w:line="300" w:lineRule="auto"/>
              <w:rPr>
                <w:rFonts w:asciiTheme="minorHAnsi" w:hAnsiTheme="minorHAnsi" w:cstheme="minorHAnsi"/>
                <w:szCs w:val="20"/>
              </w:rPr>
            </w:pPr>
            <w:r w:rsidRPr="00EE44A8">
              <w:rPr>
                <w:rFonts w:asciiTheme="minorHAnsi" w:hAnsiTheme="minorHAnsi" w:cstheme="minorHAnsi"/>
                <w:szCs w:val="20"/>
              </w:rPr>
              <w:lastRenderedPageBreak/>
              <w:t>2.</w:t>
            </w:r>
            <w:r>
              <w:rPr>
                <w:rFonts w:asciiTheme="minorHAnsi" w:hAnsiTheme="minorHAnsi" w:cstheme="minorHAnsi"/>
                <w:szCs w:val="20"/>
              </w:rPr>
              <w:t xml:space="preserve"> </w:t>
            </w:r>
            <w:r w:rsidRPr="008927DD">
              <w:rPr>
                <w:rFonts w:asciiTheme="minorHAnsi" w:hAnsiTheme="minorHAnsi" w:cstheme="minorHAnsi"/>
                <w:szCs w:val="20"/>
              </w:rPr>
              <w:t>Illicit Discharge Detection and Elimination</w:t>
            </w:r>
          </w:p>
        </w:tc>
        <w:tc>
          <w:tcPr>
            <w:tcW w:w="1505" w:type="dxa"/>
            <w:vAlign w:val="top"/>
          </w:tcPr>
          <w:p w14:paraId="1DCDE7A1" w14:textId="3B280487" w:rsidR="001A671A" w:rsidRPr="001D7135" w:rsidRDefault="001A671A" w:rsidP="001A671A">
            <w:pPr>
              <w:spacing w:line="300" w:lineRule="auto"/>
              <w:rPr>
                <w:rFonts w:asciiTheme="minorHAnsi" w:hAnsiTheme="minorHAnsi" w:cstheme="minorHAnsi"/>
                <w:szCs w:val="20"/>
              </w:rPr>
            </w:pPr>
            <w:r>
              <w:rPr>
                <w:rFonts w:asciiTheme="minorHAnsi" w:hAnsiTheme="minorHAnsi" w:cstheme="minorHAnsi"/>
                <w:szCs w:val="20"/>
              </w:rPr>
              <w:t>Website and Stormwater Reporting Hotline</w:t>
            </w:r>
          </w:p>
        </w:tc>
        <w:tc>
          <w:tcPr>
            <w:tcW w:w="1918" w:type="dxa"/>
            <w:vAlign w:val="top"/>
          </w:tcPr>
          <w:p w14:paraId="7F3BD48A" w14:textId="09428F54" w:rsidR="001A671A" w:rsidRPr="001D7135" w:rsidRDefault="001A671A" w:rsidP="001A671A">
            <w:pPr>
              <w:spacing w:line="300" w:lineRule="auto"/>
              <w:rPr>
                <w:rFonts w:asciiTheme="minorHAnsi" w:hAnsiTheme="minorHAnsi" w:cstheme="minorHAnsi"/>
                <w:szCs w:val="20"/>
              </w:rPr>
            </w:pPr>
            <w:r>
              <w:rPr>
                <w:rFonts w:asciiTheme="minorHAnsi" w:hAnsiTheme="minorHAnsi" w:cstheme="minorHAnsi"/>
                <w:szCs w:val="20"/>
              </w:rPr>
              <w:t>Website and telephone hotline</w:t>
            </w:r>
          </w:p>
        </w:tc>
        <w:tc>
          <w:tcPr>
            <w:tcW w:w="1489" w:type="dxa"/>
            <w:vAlign w:val="top"/>
          </w:tcPr>
          <w:p w14:paraId="3555B628" w14:textId="59814CA6" w:rsidR="001A671A" w:rsidRPr="001D7135" w:rsidRDefault="001A671A" w:rsidP="001A671A">
            <w:pPr>
              <w:spacing w:line="300" w:lineRule="auto"/>
              <w:rPr>
                <w:rFonts w:asciiTheme="minorHAnsi" w:hAnsiTheme="minorHAnsi" w:cstheme="minorHAnsi"/>
                <w:szCs w:val="20"/>
              </w:rPr>
            </w:pPr>
            <w:r>
              <w:rPr>
                <w:rFonts w:asciiTheme="minorHAnsi" w:hAnsiTheme="minorHAnsi" w:cstheme="minorHAnsi"/>
                <w:szCs w:val="20"/>
              </w:rPr>
              <w:t>0</w:t>
            </w:r>
          </w:p>
        </w:tc>
        <w:tc>
          <w:tcPr>
            <w:tcW w:w="1361" w:type="dxa"/>
            <w:vAlign w:val="top"/>
          </w:tcPr>
          <w:p w14:paraId="3439F878" w14:textId="506672EA" w:rsidR="001A671A" w:rsidRPr="001D7135" w:rsidRDefault="001A671A" w:rsidP="001A671A">
            <w:pPr>
              <w:spacing w:line="300" w:lineRule="auto"/>
              <w:rPr>
                <w:rFonts w:asciiTheme="minorHAnsi" w:hAnsiTheme="minorHAnsi" w:cstheme="minorHAnsi"/>
                <w:szCs w:val="20"/>
              </w:rPr>
            </w:pPr>
            <w:r w:rsidRPr="007B70AD">
              <w:rPr>
                <w:rFonts w:asciiTheme="minorHAnsi" w:hAnsiTheme="minorHAnsi" w:cstheme="minorHAnsi"/>
                <w:szCs w:val="20"/>
              </w:rPr>
              <w:t>Inspections</w:t>
            </w:r>
          </w:p>
        </w:tc>
        <w:tc>
          <w:tcPr>
            <w:tcW w:w="2895" w:type="dxa"/>
            <w:vAlign w:val="top"/>
          </w:tcPr>
          <w:p w14:paraId="2EFDE890" w14:textId="05536975" w:rsidR="001A671A" w:rsidRPr="001D7135" w:rsidRDefault="001A671A" w:rsidP="001A671A">
            <w:pPr>
              <w:spacing w:line="300" w:lineRule="auto"/>
              <w:rPr>
                <w:rFonts w:asciiTheme="minorHAnsi" w:hAnsiTheme="minorHAnsi" w:cstheme="minorHAnsi"/>
                <w:szCs w:val="20"/>
              </w:rPr>
            </w:pPr>
            <w:r w:rsidRPr="007B70AD">
              <w:rPr>
                <w:rFonts w:asciiTheme="minorHAnsi" w:hAnsiTheme="minorHAnsi" w:cstheme="minorHAnsi"/>
                <w:szCs w:val="20"/>
              </w:rPr>
              <w:t>Yes,</w:t>
            </w:r>
            <w:r>
              <w:rPr>
                <w:rFonts w:asciiTheme="minorHAnsi" w:hAnsiTheme="minorHAnsi" w:cstheme="minorHAnsi"/>
                <w:szCs w:val="20"/>
              </w:rPr>
              <w:t xml:space="preserve"> this BMP demonstrates a direct reduction of pollutants through identification and correction of </w:t>
            </w:r>
            <w:r w:rsidRPr="007B70AD">
              <w:rPr>
                <w:rFonts w:asciiTheme="minorHAnsi" w:hAnsiTheme="minorHAnsi" w:cstheme="minorHAnsi"/>
                <w:szCs w:val="20"/>
              </w:rPr>
              <w:t xml:space="preserve">illicit discharges </w:t>
            </w:r>
            <w:r>
              <w:rPr>
                <w:rFonts w:asciiTheme="minorHAnsi" w:hAnsiTheme="minorHAnsi" w:cstheme="minorHAnsi"/>
                <w:szCs w:val="20"/>
              </w:rPr>
              <w:t>if observed and reported through the hotline or website</w:t>
            </w:r>
            <w:r w:rsidRPr="007B70AD">
              <w:rPr>
                <w:rFonts w:asciiTheme="minorHAnsi" w:hAnsiTheme="minorHAnsi" w:cstheme="minorHAnsi"/>
                <w:szCs w:val="20"/>
              </w:rPr>
              <w:t>. If pollutants are observed upstream, these can be addressed prior to discharge of pollutant</w:t>
            </w:r>
            <w:r>
              <w:rPr>
                <w:rFonts w:asciiTheme="minorHAnsi" w:hAnsiTheme="minorHAnsi" w:cstheme="minorHAnsi"/>
                <w:szCs w:val="20"/>
              </w:rPr>
              <w:t>s</w:t>
            </w:r>
            <w:r w:rsidRPr="007B70AD">
              <w:rPr>
                <w:rFonts w:asciiTheme="minorHAnsi" w:hAnsiTheme="minorHAnsi" w:cstheme="minorHAnsi"/>
                <w:szCs w:val="20"/>
              </w:rPr>
              <w:t>.</w:t>
            </w:r>
            <w:r>
              <w:rPr>
                <w:rFonts w:asciiTheme="minorHAnsi" w:hAnsiTheme="minorHAnsi" w:cstheme="minorHAnsi"/>
                <w:szCs w:val="20"/>
              </w:rPr>
              <w:t xml:space="preserve"> However, no illicit discharges were reported through the hotline or website.</w:t>
            </w:r>
          </w:p>
        </w:tc>
      </w:tr>
      <w:tr w:rsidR="001A671A" w:rsidRPr="00706440" w14:paraId="4D72C7B6" w14:textId="77777777" w:rsidTr="3FDCC7ED">
        <w:tc>
          <w:tcPr>
            <w:tcW w:w="1622" w:type="dxa"/>
            <w:vAlign w:val="top"/>
          </w:tcPr>
          <w:p w14:paraId="7E999F96" w14:textId="1E360E9F" w:rsidR="001A671A" w:rsidRPr="0030330D" w:rsidRDefault="001A671A" w:rsidP="001A671A">
            <w:pPr>
              <w:spacing w:line="300" w:lineRule="auto"/>
              <w:rPr>
                <w:rFonts w:asciiTheme="minorHAnsi" w:hAnsiTheme="minorHAnsi" w:cstheme="minorHAnsi"/>
                <w:szCs w:val="20"/>
              </w:rPr>
            </w:pPr>
            <w:r w:rsidRPr="005048E4">
              <w:rPr>
                <w:rFonts w:asciiTheme="minorHAnsi" w:hAnsiTheme="minorHAnsi" w:cstheme="minorHAnsi"/>
                <w:szCs w:val="20"/>
              </w:rPr>
              <w:t>3.</w:t>
            </w:r>
            <w:r>
              <w:rPr>
                <w:rFonts w:asciiTheme="minorHAnsi" w:hAnsiTheme="minorHAnsi" w:cstheme="minorHAnsi"/>
                <w:szCs w:val="20"/>
              </w:rPr>
              <w:t xml:space="preserve"> </w:t>
            </w:r>
            <w:r w:rsidRPr="008927DD">
              <w:rPr>
                <w:rFonts w:asciiTheme="minorHAnsi" w:hAnsiTheme="minorHAnsi" w:cstheme="minorHAnsi"/>
                <w:szCs w:val="20"/>
              </w:rPr>
              <w:t>Construction Site Stormwater Runoff Control</w:t>
            </w:r>
          </w:p>
        </w:tc>
        <w:tc>
          <w:tcPr>
            <w:tcW w:w="1505" w:type="dxa"/>
            <w:vAlign w:val="top"/>
          </w:tcPr>
          <w:p w14:paraId="668C4290" w14:textId="40C92CDB" w:rsidR="001A671A" w:rsidRPr="0030330D" w:rsidRDefault="001A671A" w:rsidP="001A671A">
            <w:pPr>
              <w:spacing w:line="300" w:lineRule="auto"/>
              <w:rPr>
                <w:rFonts w:asciiTheme="minorHAnsi" w:hAnsiTheme="minorHAnsi" w:cstheme="minorHAnsi"/>
                <w:szCs w:val="20"/>
              </w:rPr>
            </w:pPr>
            <w:r w:rsidRPr="0030330D">
              <w:rPr>
                <w:rFonts w:asciiTheme="minorHAnsi" w:hAnsiTheme="minorHAnsi" w:cstheme="minorHAnsi"/>
                <w:szCs w:val="20"/>
              </w:rPr>
              <w:t>Construction Site Inspections</w:t>
            </w:r>
          </w:p>
        </w:tc>
        <w:tc>
          <w:tcPr>
            <w:tcW w:w="1918" w:type="dxa"/>
            <w:vAlign w:val="top"/>
          </w:tcPr>
          <w:p w14:paraId="2DE27EEE" w14:textId="131971EC" w:rsidR="001A671A" w:rsidRPr="0030330D" w:rsidRDefault="001A671A" w:rsidP="001A671A">
            <w:pPr>
              <w:spacing w:line="300" w:lineRule="auto"/>
              <w:rPr>
                <w:rFonts w:asciiTheme="minorHAnsi" w:hAnsiTheme="minorHAnsi" w:cstheme="minorHAnsi"/>
                <w:szCs w:val="20"/>
              </w:rPr>
            </w:pPr>
            <w:r w:rsidRPr="0030330D">
              <w:rPr>
                <w:rFonts w:asciiTheme="minorHAnsi" w:hAnsiTheme="minorHAnsi" w:cstheme="minorHAnsi"/>
                <w:szCs w:val="20"/>
              </w:rPr>
              <w:t>Visual observation of construction site areas</w:t>
            </w:r>
          </w:p>
        </w:tc>
        <w:tc>
          <w:tcPr>
            <w:tcW w:w="1489" w:type="dxa"/>
            <w:vAlign w:val="top"/>
          </w:tcPr>
          <w:p w14:paraId="652C4A86" w14:textId="3C0E71A1" w:rsidR="001A671A" w:rsidRPr="0030330D" w:rsidRDefault="0030697C" w:rsidP="26E8AB70">
            <w:pPr>
              <w:spacing w:line="300" w:lineRule="auto"/>
              <w:rPr>
                <w:rFonts w:asciiTheme="minorHAnsi" w:hAnsiTheme="minorHAnsi"/>
              </w:rPr>
            </w:pPr>
            <w:r>
              <w:rPr>
                <w:rFonts w:asciiTheme="minorHAnsi" w:hAnsiTheme="minorHAnsi"/>
              </w:rPr>
              <w:t>3</w:t>
            </w:r>
          </w:p>
        </w:tc>
        <w:tc>
          <w:tcPr>
            <w:tcW w:w="1361" w:type="dxa"/>
            <w:vAlign w:val="top"/>
          </w:tcPr>
          <w:p w14:paraId="6F33DD41" w14:textId="28996891" w:rsidR="001A671A" w:rsidRPr="0030330D" w:rsidRDefault="001A671A" w:rsidP="001A671A">
            <w:pPr>
              <w:spacing w:line="300" w:lineRule="auto"/>
              <w:rPr>
                <w:rFonts w:asciiTheme="minorHAnsi" w:hAnsiTheme="minorHAnsi" w:cstheme="minorHAnsi"/>
                <w:szCs w:val="20"/>
              </w:rPr>
            </w:pPr>
            <w:r w:rsidRPr="0030330D">
              <w:rPr>
                <w:rFonts w:asciiTheme="minorHAnsi" w:hAnsiTheme="minorHAnsi" w:cstheme="minorHAnsi"/>
                <w:szCs w:val="20"/>
              </w:rPr>
              <w:t>Inspections</w:t>
            </w:r>
          </w:p>
        </w:tc>
        <w:tc>
          <w:tcPr>
            <w:tcW w:w="2895" w:type="dxa"/>
            <w:vAlign w:val="top"/>
          </w:tcPr>
          <w:p w14:paraId="33BBFA01" w14:textId="5C87973D" w:rsidR="001A671A" w:rsidRPr="0030330D" w:rsidRDefault="009C35E7" w:rsidP="001A671A">
            <w:pPr>
              <w:spacing w:line="300" w:lineRule="auto"/>
              <w:rPr>
                <w:rFonts w:asciiTheme="minorHAnsi" w:hAnsiTheme="minorHAnsi" w:cstheme="minorHAnsi"/>
                <w:szCs w:val="20"/>
              </w:rPr>
            </w:pPr>
            <w:r w:rsidRPr="007B70AD">
              <w:rPr>
                <w:rFonts w:asciiTheme="minorHAnsi" w:hAnsiTheme="minorHAnsi" w:cstheme="minorHAnsi"/>
                <w:szCs w:val="20"/>
              </w:rPr>
              <w:t xml:space="preserve">Yes, </w:t>
            </w:r>
            <w:r>
              <w:rPr>
                <w:rFonts w:asciiTheme="minorHAnsi" w:hAnsiTheme="minorHAnsi" w:cstheme="minorHAnsi"/>
                <w:szCs w:val="20"/>
              </w:rPr>
              <w:t>this BMP demonstrates a direct reduction of pollutants through the identification of missing or improperly maintained BMPs during inspections and associated corrective actions.</w:t>
            </w:r>
          </w:p>
        </w:tc>
      </w:tr>
      <w:tr w:rsidR="001A671A" w:rsidRPr="00706440" w14:paraId="1C092FD6" w14:textId="77777777" w:rsidTr="3FDCC7ED">
        <w:tc>
          <w:tcPr>
            <w:tcW w:w="1622" w:type="dxa"/>
            <w:vAlign w:val="top"/>
          </w:tcPr>
          <w:p w14:paraId="7A7B0585" w14:textId="58C1D8D9" w:rsidR="001A671A" w:rsidRPr="0030330D" w:rsidRDefault="001A671A" w:rsidP="001A671A">
            <w:pPr>
              <w:spacing w:line="300" w:lineRule="auto"/>
              <w:rPr>
                <w:rFonts w:asciiTheme="minorHAnsi" w:hAnsiTheme="minorHAnsi" w:cstheme="minorHAnsi"/>
                <w:szCs w:val="20"/>
              </w:rPr>
            </w:pPr>
            <w:r w:rsidRPr="005048E4">
              <w:rPr>
                <w:rFonts w:asciiTheme="minorHAnsi" w:hAnsiTheme="minorHAnsi" w:cstheme="minorHAnsi"/>
                <w:szCs w:val="20"/>
              </w:rPr>
              <w:t>4.</w:t>
            </w:r>
            <w:r>
              <w:rPr>
                <w:rFonts w:asciiTheme="minorHAnsi" w:hAnsiTheme="minorHAnsi" w:cstheme="minorHAnsi"/>
                <w:szCs w:val="20"/>
              </w:rPr>
              <w:t xml:space="preserve"> </w:t>
            </w:r>
            <w:r w:rsidRPr="008927DD">
              <w:rPr>
                <w:rFonts w:asciiTheme="minorHAnsi" w:hAnsiTheme="minorHAnsi" w:cstheme="minorHAnsi"/>
                <w:szCs w:val="20"/>
              </w:rPr>
              <w:t>Post-</w:t>
            </w:r>
            <w:r w:rsidRPr="005048E4">
              <w:rPr>
                <w:rFonts w:asciiTheme="minorHAnsi" w:hAnsiTheme="minorHAnsi" w:cstheme="minorHAnsi"/>
                <w:szCs w:val="20"/>
              </w:rPr>
              <w:t>Construction</w:t>
            </w:r>
            <w:r w:rsidRPr="008927DD">
              <w:rPr>
                <w:rFonts w:asciiTheme="minorHAnsi" w:hAnsiTheme="minorHAnsi" w:cstheme="minorHAnsi"/>
                <w:szCs w:val="20"/>
              </w:rPr>
              <w:t xml:space="preserve"> </w:t>
            </w:r>
            <w:r w:rsidRPr="005048E4">
              <w:rPr>
                <w:rFonts w:asciiTheme="minorHAnsi" w:hAnsiTheme="minorHAnsi" w:cstheme="minorHAnsi"/>
                <w:szCs w:val="20"/>
              </w:rPr>
              <w:t>Stormwater</w:t>
            </w:r>
            <w:r w:rsidRPr="008927DD">
              <w:rPr>
                <w:rFonts w:asciiTheme="minorHAnsi" w:hAnsiTheme="minorHAnsi" w:cstheme="minorHAnsi"/>
                <w:szCs w:val="20"/>
              </w:rPr>
              <w:t xml:space="preserve"> Management in New Development and Redevelopment</w:t>
            </w:r>
          </w:p>
        </w:tc>
        <w:tc>
          <w:tcPr>
            <w:tcW w:w="1505" w:type="dxa"/>
            <w:vAlign w:val="top"/>
          </w:tcPr>
          <w:p w14:paraId="5C8FAE6F" w14:textId="7075656E" w:rsidR="001A671A" w:rsidRPr="0030330D" w:rsidRDefault="006C3E72" w:rsidP="001A671A">
            <w:pPr>
              <w:spacing w:line="300" w:lineRule="auto"/>
              <w:rPr>
                <w:rFonts w:asciiTheme="minorHAnsi" w:hAnsiTheme="minorHAnsi" w:cstheme="minorHAnsi"/>
                <w:szCs w:val="20"/>
              </w:rPr>
            </w:pPr>
            <w:r>
              <w:rPr>
                <w:rFonts w:asciiTheme="minorHAnsi" w:hAnsiTheme="minorHAnsi" w:cstheme="minorHAnsi"/>
                <w:szCs w:val="20"/>
              </w:rPr>
              <w:t>Post-</w:t>
            </w:r>
            <w:r w:rsidR="001A671A" w:rsidRPr="0030330D">
              <w:rPr>
                <w:rFonts w:asciiTheme="minorHAnsi" w:hAnsiTheme="minorHAnsi" w:cstheme="minorHAnsi"/>
                <w:szCs w:val="20"/>
              </w:rPr>
              <w:t>Construction Plan Review</w:t>
            </w:r>
          </w:p>
        </w:tc>
        <w:tc>
          <w:tcPr>
            <w:tcW w:w="1918" w:type="dxa"/>
            <w:vAlign w:val="top"/>
          </w:tcPr>
          <w:p w14:paraId="0F23C08E" w14:textId="5EAB5258" w:rsidR="001A671A" w:rsidRPr="0030330D" w:rsidRDefault="006C3E72" w:rsidP="001A671A">
            <w:pPr>
              <w:spacing w:line="300" w:lineRule="auto"/>
              <w:rPr>
                <w:rFonts w:asciiTheme="minorHAnsi" w:hAnsiTheme="minorHAnsi" w:cstheme="minorHAnsi"/>
                <w:szCs w:val="20"/>
              </w:rPr>
            </w:pPr>
            <w:r>
              <w:rPr>
                <w:rFonts w:asciiTheme="minorHAnsi" w:hAnsiTheme="minorHAnsi" w:cstheme="minorHAnsi"/>
                <w:szCs w:val="20"/>
              </w:rPr>
              <w:t>Post-</w:t>
            </w:r>
            <w:r w:rsidR="001A671A" w:rsidRPr="0030330D">
              <w:rPr>
                <w:rFonts w:asciiTheme="minorHAnsi" w:hAnsiTheme="minorHAnsi" w:cstheme="minorHAnsi"/>
                <w:szCs w:val="20"/>
              </w:rPr>
              <w:t>Construction design</w:t>
            </w:r>
          </w:p>
        </w:tc>
        <w:tc>
          <w:tcPr>
            <w:tcW w:w="1489" w:type="dxa"/>
            <w:vAlign w:val="top"/>
          </w:tcPr>
          <w:p w14:paraId="699EAE19" w14:textId="2DB01A18" w:rsidR="001A671A" w:rsidRPr="0030330D" w:rsidRDefault="001A671A" w:rsidP="001A671A">
            <w:pPr>
              <w:spacing w:line="300" w:lineRule="auto"/>
              <w:rPr>
                <w:rFonts w:asciiTheme="minorHAnsi" w:hAnsiTheme="minorHAnsi" w:cstheme="minorHAnsi"/>
                <w:szCs w:val="20"/>
              </w:rPr>
            </w:pPr>
            <w:r>
              <w:rPr>
                <w:rFonts w:asciiTheme="minorHAnsi" w:hAnsiTheme="minorHAnsi" w:cstheme="minorHAnsi"/>
                <w:szCs w:val="20"/>
              </w:rPr>
              <w:t>0</w:t>
            </w:r>
          </w:p>
        </w:tc>
        <w:tc>
          <w:tcPr>
            <w:tcW w:w="1361" w:type="dxa"/>
            <w:vAlign w:val="top"/>
          </w:tcPr>
          <w:p w14:paraId="0789DCDD" w14:textId="77777777" w:rsidR="001A671A" w:rsidRPr="0030330D" w:rsidRDefault="001A671A" w:rsidP="001A671A">
            <w:pPr>
              <w:spacing w:line="300" w:lineRule="auto"/>
              <w:rPr>
                <w:rFonts w:asciiTheme="minorHAnsi" w:hAnsiTheme="minorHAnsi" w:cstheme="minorHAnsi"/>
                <w:szCs w:val="20"/>
              </w:rPr>
            </w:pPr>
            <w:r w:rsidRPr="0030330D">
              <w:rPr>
                <w:rFonts w:asciiTheme="minorHAnsi" w:hAnsiTheme="minorHAnsi" w:cstheme="minorHAnsi"/>
                <w:szCs w:val="20"/>
              </w:rPr>
              <w:t>Review</w:t>
            </w:r>
          </w:p>
        </w:tc>
        <w:tc>
          <w:tcPr>
            <w:tcW w:w="2895" w:type="dxa"/>
            <w:vAlign w:val="top"/>
          </w:tcPr>
          <w:p w14:paraId="4EEAAD5A" w14:textId="27A3C8F6" w:rsidR="001A671A" w:rsidRPr="0030330D" w:rsidRDefault="00BF5E5B" w:rsidP="001A671A">
            <w:pPr>
              <w:spacing w:line="300" w:lineRule="auto"/>
              <w:rPr>
                <w:rFonts w:asciiTheme="minorHAnsi" w:hAnsiTheme="minorHAnsi" w:cstheme="minorHAnsi"/>
                <w:szCs w:val="20"/>
              </w:rPr>
            </w:pPr>
            <w:r w:rsidRPr="007B70AD">
              <w:rPr>
                <w:rFonts w:asciiTheme="minorHAnsi" w:hAnsiTheme="minorHAnsi" w:cstheme="minorHAnsi"/>
                <w:szCs w:val="20"/>
              </w:rPr>
              <w:t>No, this BMP does not have a direct impact on pollutant reduction</w:t>
            </w:r>
            <w:r>
              <w:rPr>
                <w:rFonts w:asciiTheme="minorHAnsi" w:hAnsiTheme="minorHAnsi" w:cstheme="minorHAnsi"/>
                <w:szCs w:val="20"/>
              </w:rPr>
              <w:t xml:space="preserve">; however, appropriate </w:t>
            </w:r>
            <w:r w:rsidRPr="007B70AD">
              <w:rPr>
                <w:rFonts w:asciiTheme="minorHAnsi" w:hAnsiTheme="minorHAnsi" w:cstheme="minorHAnsi"/>
                <w:szCs w:val="20"/>
              </w:rPr>
              <w:t>incorporati</w:t>
            </w:r>
            <w:r>
              <w:rPr>
                <w:rFonts w:asciiTheme="minorHAnsi" w:hAnsiTheme="minorHAnsi" w:cstheme="minorHAnsi"/>
                <w:szCs w:val="20"/>
              </w:rPr>
              <w:t>o</w:t>
            </w:r>
            <w:r w:rsidRPr="007B70AD">
              <w:rPr>
                <w:rFonts w:asciiTheme="minorHAnsi" w:hAnsiTheme="minorHAnsi" w:cstheme="minorHAnsi"/>
                <w:szCs w:val="20"/>
              </w:rPr>
              <w:t>n</w:t>
            </w:r>
            <w:r>
              <w:rPr>
                <w:rFonts w:asciiTheme="minorHAnsi" w:hAnsiTheme="minorHAnsi" w:cstheme="minorHAnsi"/>
                <w:szCs w:val="20"/>
              </w:rPr>
              <w:t xml:space="preserve"> of required post -construction </w:t>
            </w:r>
            <w:r w:rsidRPr="007B70AD">
              <w:rPr>
                <w:rFonts w:asciiTheme="minorHAnsi" w:hAnsiTheme="minorHAnsi" w:cstheme="minorHAnsi"/>
                <w:szCs w:val="20"/>
              </w:rPr>
              <w:t xml:space="preserve">stormwater pollution prevention </w:t>
            </w:r>
            <w:r>
              <w:rPr>
                <w:rFonts w:asciiTheme="minorHAnsi" w:hAnsiTheme="minorHAnsi" w:cstheme="minorHAnsi"/>
                <w:szCs w:val="20"/>
              </w:rPr>
              <w:t>BMPs</w:t>
            </w:r>
            <w:r w:rsidRPr="007B70AD">
              <w:rPr>
                <w:rFonts w:asciiTheme="minorHAnsi" w:hAnsiTheme="minorHAnsi" w:cstheme="minorHAnsi"/>
                <w:szCs w:val="20"/>
              </w:rPr>
              <w:t xml:space="preserve"> into the design </w:t>
            </w:r>
            <w:r>
              <w:rPr>
                <w:rFonts w:asciiTheme="minorHAnsi" w:hAnsiTheme="minorHAnsi" w:cstheme="minorHAnsi"/>
                <w:szCs w:val="20"/>
              </w:rPr>
              <w:t>of a project</w:t>
            </w:r>
            <w:r w:rsidRPr="007B70AD">
              <w:rPr>
                <w:rFonts w:asciiTheme="minorHAnsi" w:hAnsiTheme="minorHAnsi" w:cstheme="minorHAnsi"/>
                <w:szCs w:val="20"/>
              </w:rPr>
              <w:t xml:space="preserve"> </w:t>
            </w:r>
            <w:r>
              <w:rPr>
                <w:rFonts w:asciiTheme="minorHAnsi" w:hAnsiTheme="minorHAnsi" w:cstheme="minorHAnsi"/>
                <w:szCs w:val="20"/>
              </w:rPr>
              <w:t>facilitates the reduction of pollutant discharges in the operational phase.</w:t>
            </w:r>
          </w:p>
        </w:tc>
      </w:tr>
      <w:tr w:rsidR="001A671A" w:rsidRPr="00706440" w14:paraId="22F6D057" w14:textId="77777777" w:rsidTr="3FDCC7ED">
        <w:tc>
          <w:tcPr>
            <w:tcW w:w="1622" w:type="dxa"/>
            <w:vAlign w:val="top"/>
          </w:tcPr>
          <w:p w14:paraId="61ECC9F9" w14:textId="51615431" w:rsidR="001A671A" w:rsidRPr="0030330D" w:rsidRDefault="001A671A" w:rsidP="001A671A">
            <w:pPr>
              <w:spacing w:line="300" w:lineRule="auto"/>
              <w:rPr>
                <w:rFonts w:asciiTheme="minorHAnsi" w:hAnsiTheme="minorHAnsi" w:cstheme="minorHAnsi"/>
                <w:szCs w:val="20"/>
              </w:rPr>
            </w:pPr>
            <w:r w:rsidRPr="00CB0484">
              <w:rPr>
                <w:rFonts w:asciiTheme="minorHAnsi" w:hAnsiTheme="minorHAnsi" w:cstheme="minorHAnsi"/>
                <w:szCs w:val="20"/>
              </w:rPr>
              <w:lastRenderedPageBreak/>
              <w:t>5</w:t>
            </w:r>
            <w:r>
              <w:rPr>
                <w:rFonts w:asciiTheme="minorHAnsi" w:hAnsiTheme="minorHAnsi" w:cstheme="minorHAnsi"/>
                <w:szCs w:val="20"/>
              </w:rPr>
              <w:t>. Pollution Prevention and Good Housekeeping for Municipal Operations</w:t>
            </w:r>
          </w:p>
        </w:tc>
        <w:tc>
          <w:tcPr>
            <w:tcW w:w="1505" w:type="dxa"/>
            <w:vAlign w:val="top"/>
          </w:tcPr>
          <w:p w14:paraId="540D49BF" w14:textId="73C27B8F" w:rsidR="001A671A" w:rsidRPr="0030330D" w:rsidRDefault="001A671A" w:rsidP="001A671A">
            <w:pPr>
              <w:spacing w:line="300" w:lineRule="auto"/>
              <w:rPr>
                <w:rFonts w:asciiTheme="minorHAnsi" w:hAnsiTheme="minorHAnsi" w:cstheme="minorHAnsi"/>
                <w:szCs w:val="20"/>
              </w:rPr>
            </w:pPr>
            <w:r w:rsidRPr="007B70AD">
              <w:rPr>
                <w:rFonts w:asciiTheme="minorHAnsi" w:hAnsiTheme="minorHAnsi" w:cstheme="minorHAnsi"/>
                <w:szCs w:val="20"/>
              </w:rPr>
              <w:t xml:space="preserve">Storm Sewer Inspections &amp; Maintenance </w:t>
            </w:r>
          </w:p>
        </w:tc>
        <w:tc>
          <w:tcPr>
            <w:tcW w:w="1918" w:type="dxa"/>
            <w:vAlign w:val="top"/>
          </w:tcPr>
          <w:p w14:paraId="1CD2FAA2" w14:textId="50C34EFB" w:rsidR="001A671A" w:rsidRPr="0030330D" w:rsidRDefault="001A671A" w:rsidP="001A671A">
            <w:pPr>
              <w:spacing w:line="300" w:lineRule="auto"/>
              <w:rPr>
                <w:rFonts w:asciiTheme="minorHAnsi" w:hAnsiTheme="minorHAnsi" w:cstheme="minorHAnsi"/>
                <w:szCs w:val="20"/>
              </w:rPr>
            </w:pPr>
            <w:r w:rsidRPr="007B70AD">
              <w:rPr>
                <w:rFonts w:asciiTheme="minorHAnsi" w:hAnsiTheme="minorHAnsi" w:cstheme="minorHAnsi"/>
                <w:szCs w:val="20"/>
              </w:rPr>
              <w:t>Visual observation of storm sewer systems (catch basins, inlets, drainage channels, retention ponds)</w:t>
            </w:r>
          </w:p>
        </w:tc>
        <w:tc>
          <w:tcPr>
            <w:tcW w:w="1489" w:type="dxa"/>
            <w:vAlign w:val="top"/>
          </w:tcPr>
          <w:p w14:paraId="64E5CEF3" w14:textId="137F1DAA" w:rsidR="001A671A" w:rsidRPr="0030330D" w:rsidRDefault="0030697C" w:rsidP="26E8AB70">
            <w:pPr>
              <w:spacing w:line="300" w:lineRule="auto"/>
              <w:rPr>
                <w:rFonts w:asciiTheme="minorHAnsi" w:hAnsiTheme="minorHAnsi"/>
              </w:rPr>
            </w:pPr>
            <w:r>
              <w:rPr>
                <w:rFonts w:asciiTheme="minorHAnsi" w:hAnsiTheme="minorHAnsi"/>
              </w:rPr>
              <w:t>3</w:t>
            </w:r>
          </w:p>
        </w:tc>
        <w:tc>
          <w:tcPr>
            <w:tcW w:w="1361" w:type="dxa"/>
            <w:vAlign w:val="top"/>
          </w:tcPr>
          <w:p w14:paraId="5F411FA9" w14:textId="3EB45BBC" w:rsidR="001A671A" w:rsidRPr="0030330D" w:rsidRDefault="001A671A" w:rsidP="001A671A">
            <w:pPr>
              <w:spacing w:line="300" w:lineRule="auto"/>
              <w:rPr>
                <w:rFonts w:asciiTheme="minorHAnsi" w:hAnsiTheme="minorHAnsi" w:cstheme="minorHAnsi"/>
                <w:szCs w:val="20"/>
              </w:rPr>
            </w:pPr>
            <w:r w:rsidRPr="007B70AD">
              <w:rPr>
                <w:rFonts w:asciiTheme="minorHAnsi" w:hAnsiTheme="minorHAnsi" w:cstheme="minorHAnsi"/>
              </w:rPr>
              <w:t>Inspections</w:t>
            </w:r>
          </w:p>
        </w:tc>
        <w:tc>
          <w:tcPr>
            <w:tcW w:w="2895" w:type="dxa"/>
            <w:vAlign w:val="top"/>
          </w:tcPr>
          <w:p w14:paraId="60687900" w14:textId="2A01CF3B" w:rsidR="001A671A" w:rsidRPr="00750939" w:rsidRDefault="782CA597" w:rsidP="26E8AB70">
            <w:pPr>
              <w:spacing w:line="300" w:lineRule="auto"/>
              <w:rPr>
                <w:rFonts w:asciiTheme="minorHAnsi" w:hAnsiTheme="minorHAnsi"/>
              </w:rPr>
            </w:pPr>
            <w:r w:rsidRPr="26E8AB70">
              <w:rPr>
                <w:rFonts w:asciiTheme="minorHAnsi" w:hAnsiTheme="minorHAnsi"/>
              </w:rPr>
              <w:t>Yes, by inspecting and maintaining storm sewer systems and performing required maintenance, a reduction of pollutants</w:t>
            </w:r>
            <w:r w:rsidR="18F3F720" w:rsidRPr="26E8AB70">
              <w:rPr>
                <w:rFonts w:asciiTheme="minorHAnsi" w:hAnsiTheme="minorHAnsi"/>
              </w:rPr>
              <w:t xml:space="preserve"> </w:t>
            </w:r>
            <w:r w:rsidRPr="26E8AB70">
              <w:rPr>
                <w:rFonts w:asciiTheme="minorHAnsi" w:hAnsiTheme="minorHAnsi"/>
              </w:rPr>
              <w:t>impacting the stormwater is expected.</w:t>
            </w:r>
          </w:p>
        </w:tc>
      </w:tr>
      <w:tr w:rsidR="00DE302E" w:rsidRPr="00706440" w14:paraId="2BE9B75A" w14:textId="77777777" w:rsidTr="3FDCC7ED">
        <w:tc>
          <w:tcPr>
            <w:tcW w:w="1622" w:type="dxa"/>
            <w:vAlign w:val="top"/>
          </w:tcPr>
          <w:p w14:paraId="308AB602" w14:textId="1DE7B8F0" w:rsidR="00DE302E" w:rsidRPr="00750939" w:rsidRDefault="00DE302E" w:rsidP="00DE302E">
            <w:pPr>
              <w:spacing w:line="300" w:lineRule="auto"/>
              <w:rPr>
                <w:rFonts w:asciiTheme="minorHAnsi" w:hAnsiTheme="minorHAnsi" w:cstheme="minorHAnsi"/>
                <w:szCs w:val="20"/>
              </w:rPr>
            </w:pPr>
            <w:r w:rsidRPr="00CB0484">
              <w:rPr>
                <w:rFonts w:asciiTheme="minorHAnsi" w:hAnsiTheme="minorHAnsi" w:cstheme="minorHAnsi"/>
                <w:szCs w:val="20"/>
              </w:rPr>
              <w:t>5</w:t>
            </w:r>
            <w:r>
              <w:rPr>
                <w:rFonts w:asciiTheme="minorHAnsi" w:hAnsiTheme="minorHAnsi" w:cstheme="minorHAnsi"/>
                <w:szCs w:val="20"/>
              </w:rPr>
              <w:t>. Pollution Prevention and Good Housekeeping for Municipal Operations</w:t>
            </w:r>
          </w:p>
        </w:tc>
        <w:tc>
          <w:tcPr>
            <w:tcW w:w="1505" w:type="dxa"/>
            <w:vAlign w:val="top"/>
          </w:tcPr>
          <w:p w14:paraId="54753953" w14:textId="2C84D453" w:rsidR="00DE302E" w:rsidRPr="00750939" w:rsidRDefault="00DE302E" w:rsidP="00DE302E">
            <w:pPr>
              <w:spacing w:line="300" w:lineRule="auto"/>
              <w:rPr>
                <w:rFonts w:asciiTheme="minorHAnsi" w:hAnsiTheme="minorHAnsi" w:cstheme="minorHAnsi"/>
                <w:szCs w:val="20"/>
              </w:rPr>
            </w:pPr>
            <w:r w:rsidRPr="00750939">
              <w:rPr>
                <w:rFonts w:asciiTheme="minorHAnsi" w:hAnsiTheme="minorHAnsi" w:cstheme="minorHAnsi"/>
                <w:szCs w:val="20"/>
              </w:rPr>
              <w:t>Target Area Inspections</w:t>
            </w:r>
          </w:p>
        </w:tc>
        <w:tc>
          <w:tcPr>
            <w:tcW w:w="1918" w:type="dxa"/>
            <w:vAlign w:val="top"/>
          </w:tcPr>
          <w:p w14:paraId="302513BF" w14:textId="72ED62F3" w:rsidR="00DE302E" w:rsidRPr="00750939" w:rsidRDefault="00DE302E" w:rsidP="00DE302E">
            <w:pPr>
              <w:spacing w:line="300" w:lineRule="auto"/>
              <w:rPr>
                <w:rFonts w:asciiTheme="minorHAnsi" w:hAnsiTheme="minorHAnsi" w:cstheme="minorHAnsi"/>
                <w:szCs w:val="20"/>
              </w:rPr>
            </w:pPr>
            <w:r w:rsidRPr="00750939">
              <w:rPr>
                <w:rFonts w:asciiTheme="minorHAnsi" w:hAnsiTheme="minorHAnsi" w:cstheme="minorHAnsi"/>
                <w:szCs w:val="20"/>
              </w:rPr>
              <w:t>Visual observation of target areas with potential pollutant exposure to stormwater</w:t>
            </w:r>
          </w:p>
        </w:tc>
        <w:tc>
          <w:tcPr>
            <w:tcW w:w="1489" w:type="dxa"/>
            <w:vAlign w:val="top"/>
          </w:tcPr>
          <w:p w14:paraId="19736420" w14:textId="70CF9FD0" w:rsidR="00DE302E" w:rsidRPr="00750939" w:rsidRDefault="0030697C" w:rsidP="26E8AB70">
            <w:pPr>
              <w:spacing w:line="300" w:lineRule="auto"/>
              <w:rPr>
                <w:rFonts w:asciiTheme="minorHAnsi" w:hAnsiTheme="minorHAnsi"/>
              </w:rPr>
            </w:pPr>
            <w:r>
              <w:rPr>
                <w:rFonts w:asciiTheme="minorHAnsi" w:hAnsiTheme="minorHAnsi"/>
              </w:rPr>
              <w:t>3</w:t>
            </w:r>
          </w:p>
        </w:tc>
        <w:tc>
          <w:tcPr>
            <w:tcW w:w="1361" w:type="dxa"/>
            <w:vAlign w:val="top"/>
          </w:tcPr>
          <w:p w14:paraId="7AD4DC04" w14:textId="45D0DF70" w:rsidR="00DE302E" w:rsidRPr="00750939" w:rsidRDefault="00DE302E" w:rsidP="00DE302E">
            <w:pPr>
              <w:spacing w:line="300" w:lineRule="auto"/>
              <w:rPr>
                <w:rFonts w:asciiTheme="minorHAnsi" w:hAnsiTheme="minorHAnsi" w:cstheme="minorHAnsi"/>
                <w:szCs w:val="20"/>
              </w:rPr>
            </w:pPr>
            <w:r w:rsidRPr="00750939">
              <w:rPr>
                <w:rFonts w:asciiTheme="minorHAnsi" w:hAnsiTheme="minorHAnsi" w:cstheme="minorHAnsi"/>
                <w:szCs w:val="20"/>
              </w:rPr>
              <w:t>Inspections</w:t>
            </w:r>
          </w:p>
        </w:tc>
        <w:tc>
          <w:tcPr>
            <w:tcW w:w="2895" w:type="dxa"/>
            <w:vAlign w:val="top"/>
          </w:tcPr>
          <w:p w14:paraId="53096EBA" w14:textId="2A14F08C" w:rsidR="00DE302E" w:rsidRPr="00750939" w:rsidRDefault="00DE302E" w:rsidP="00DE302E">
            <w:pPr>
              <w:spacing w:line="300" w:lineRule="auto"/>
              <w:rPr>
                <w:rFonts w:asciiTheme="minorHAnsi" w:hAnsiTheme="minorHAnsi" w:cstheme="minorHAnsi"/>
                <w:szCs w:val="20"/>
              </w:rPr>
            </w:pPr>
            <w:r w:rsidRPr="00750939">
              <w:rPr>
                <w:rFonts w:asciiTheme="minorHAnsi" w:hAnsiTheme="minorHAnsi" w:cstheme="minorHAnsi"/>
                <w:szCs w:val="20"/>
              </w:rPr>
              <w:t xml:space="preserve">Yes, if pollutants are observed in the target areas, these can be addressed prior to discharge of </w:t>
            </w:r>
            <w:proofErr w:type="gramStart"/>
            <w:r w:rsidRPr="00750939">
              <w:rPr>
                <w:rFonts w:asciiTheme="minorHAnsi" w:hAnsiTheme="minorHAnsi" w:cstheme="minorHAnsi"/>
                <w:szCs w:val="20"/>
              </w:rPr>
              <w:t>pollutant</w:t>
            </w:r>
            <w:proofErr w:type="gramEnd"/>
            <w:r w:rsidRPr="00750939">
              <w:rPr>
                <w:rFonts w:asciiTheme="minorHAnsi" w:hAnsiTheme="minorHAnsi" w:cstheme="minorHAnsi"/>
                <w:szCs w:val="20"/>
              </w:rPr>
              <w:t xml:space="preserve"> into stormwater.</w:t>
            </w:r>
          </w:p>
        </w:tc>
      </w:tr>
      <w:tr w:rsidR="00DE302E" w:rsidRPr="00706440" w14:paraId="1A107CD3" w14:textId="77777777" w:rsidTr="3FDCC7ED">
        <w:tc>
          <w:tcPr>
            <w:tcW w:w="1622" w:type="dxa"/>
            <w:vAlign w:val="top"/>
          </w:tcPr>
          <w:p w14:paraId="6F1BFF78" w14:textId="5DAEA08F" w:rsidR="00DE302E" w:rsidRPr="00750939" w:rsidRDefault="00DE302E" w:rsidP="00DE302E">
            <w:pPr>
              <w:spacing w:line="300" w:lineRule="auto"/>
              <w:rPr>
                <w:rFonts w:asciiTheme="minorHAnsi" w:hAnsiTheme="minorHAnsi" w:cstheme="minorHAnsi"/>
                <w:szCs w:val="20"/>
              </w:rPr>
            </w:pPr>
            <w:r w:rsidRPr="00CB0484">
              <w:rPr>
                <w:rFonts w:asciiTheme="minorHAnsi" w:hAnsiTheme="minorHAnsi" w:cstheme="minorHAnsi"/>
                <w:szCs w:val="20"/>
              </w:rPr>
              <w:t>5</w:t>
            </w:r>
            <w:r>
              <w:rPr>
                <w:rFonts w:asciiTheme="minorHAnsi" w:hAnsiTheme="minorHAnsi" w:cstheme="minorHAnsi"/>
                <w:szCs w:val="20"/>
              </w:rPr>
              <w:t>. Pollution Prevention and Good Housekeeping for Municipal Operations</w:t>
            </w:r>
          </w:p>
        </w:tc>
        <w:tc>
          <w:tcPr>
            <w:tcW w:w="1505" w:type="dxa"/>
            <w:vAlign w:val="top"/>
          </w:tcPr>
          <w:p w14:paraId="202490B6" w14:textId="46BC9F83" w:rsidR="00DE302E" w:rsidRPr="00750939" w:rsidRDefault="00DE302E" w:rsidP="00DE302E">
            <w:pPr>
              <w:spacing w:line="300" w:lineRule="auto"/>
              <w:rPr>
                <w:rFonts w:asciiTheme="minorHAnsi" w:hAnsiTheme="minorHAnsi" w:cstheme="minorHAnsi"/>
                <w:szCs w:val="20"/>
              </w:rPr>
            </w:pPr>
            <w:r w:rsidRPr="00F87FB7">
              <w:rPr>
                <w:rFonts w:asciiTheme="minorHAnsi" w:hAnsiTheme="minorHAnsi" w:cstheme="minorHAnsi"/>
                <w:szCs w:val="20"/>
              </w:rPr>
              <w:t>Spill Prevention</w:t>
            </w:r>
          </w:p>
        </w:tc>
        <w:tc>
          <w:tcPr>
            <w:tcW w:w="1918" w:type="dxa"/>
            <w:vAlign w:val="top"/>
          </w:tcPr>
          <w:p w14:paraId="35D0622C" w14:textId="3391002E" w:rsidR="00DE302E" w:rsidRPr="00750939" w:rsidRDefault="00DE302E" w:rsidP="00DE302E">
            <w:pPr>
              <w:spacing w:line="300" w:lineRule="auto"/>
              <w:rPr>
                <w:rFonts w:asciiTheme="minorHAnsi" w:hAnsiTheme="minorHAnsi" w:cstheme="minorHAnsi"/>
                <w:szCs w:val="20"/>
              </w:rPr>
            </w:pPr>
            <w:r w:rsidRPr="00F87FB7">
              <w:rPr>
                <w:rFonts w:asciiTheme="minorHAnsi" w:hAnsiTheme="minorHAnsi" w:cstheme="minorHAnsi"/>
                <w:szCs w:val="20"/>
              </w:rPr>
              <w:t>Inspection of fuel and used oil tanks, preventative maintenance, and spill kit stocking</w:t>
            </w:r>
          </w:p>
        </w:tc>
        <w:tc>
          <w:tcPr>
            <w:tcW w:w="1489" w:type="dxa"/>
            <w:vAlign w:val="top"/>
          </w:tcPr>
          <w:p w14:paraId="1652F379" w14:textId="05634281" w:rsidR="00DE302E" w:rsidRPr="00750939" w:rsidRDefault="0030697C" w:rsidP="26E8AB70">
            <w:pPr>
              <w:spacing w:line="300" w:lineRule="auto"/>
              <w:rPr>
                <w:rFonts w:asciiTheme="minorHAnsi" w:hAnsiTheme="minorHAnsi"/>
              </w:rPr>
            </w:pPr>
            <w:r>
              <w:rPr>
                <w:rFonts w:asciiTheme="minorHAnsi" w:hAnsiTheme="minorHAnsi"/>
              </w:rPr>
              <w:t>12</w:t>
            </w:r>
          </w:p>
        </w:tc>
        <w:tc>
          <w:tcPr>
            <w:tcW w:w="1361" w:type="dxa"/>
            <w:vAlign w:val="top"/>
          </w:tcPr>
          <w:p w14:paraId="0753395C" w14:textId="6788B8E3" w:rsidR="00DE302E" w:rsidRPr="00750939" w:rsidRDefault="00DE302E" w:rsidP="00DE302E">
            <w:pPr>
              <w:spacing w:line="300" w:lineRule="auto"/>
              <w:rPr>
                <w:rFonts w:asciiTheme="minorHAnsi" w:hAnsiTheme="minorHAnsi" w:cstheme="minorHAnsi"/>
                <w:szCs w:val="20"/>
              </w:rPr>
            </w:pPr>
            <w:r w:rsidRPr="00F87FB7">
              <w:rPr>
                <w:rFonts w:asciiTheme="minorHAnsi" w:hAnsiTheme="minorHAnsi" w:cstheme="minorHAnsi"/>
              </w:rPr>
              <w:t>Inspections</w:t>
            </w:r>
          </w:p>
        </w:tc>
        <w:tc>
          <w:tcPr>
            <w:tcW w:w="2895" w:type="dxa"/>
            <w:vAlign w:val="top"/>
          </w:tcPr>
          <w:p w14:paraId="1ECC2E14" w14:textId="747FA645" w:rsidR="00DE302E" w:rsidRPr="00750939" w:rsidRDefault="00DE302E" w:rsidP="00DE302E">
            <w:pPr>
              <w:spacing w:line="300" w:lineRule="auto"/>
              <w:rPr>
                <w:rFonts w:asciiTheme="minorHAnsi" w:hAnsiTheme="minorHAnsi" w:cstheme="minorHAnsi"/>
                <w:szCs w:val="20"/>
              </w:rPr>
            </w:pPr>
            <w:r w:rsidRPr="00F87FB7">
              <w:rPr>
                <w:rFonts w:asciiTheme="minorHAnsi" w:hAnsiTheme="minorHAnsi" w:cstheme="minorHAnsi"/>
                <w:szCs w:val="20"/>
              </w:rPr>
              <w:t>Yes, if leaks, spills, or maintenance issues are observed in the storage tank areas, these can be addressed prior to discharge of pollutants into stormwater.</w:t>
            </w:r>
          </w:p>
        </w:tc>
      </w:tr>
      <w:tr w:rsidR="00DE302E" w:rsidRPr="00706440" w14:paraId="1FF60A0D" w14:textId="77777777" w:rsidTr="3FDCC7ED">
        <w:tc>
          <w:tcPr>
            <w:tcW w:w="1622" w:type="dxa"/>
            <w:vAlign w:val="top"/>
          </w:tcPr>
          <w:p w14:paraId="30BBBD93" w14:textId="68E5B0B9" w:rsidR="00DE302E" w:rsidRPr="00F87FB7" w:rsidRDefault="00DE302E" w:rsidP="00DE302E">
            <w:pPr>
              <w:spacing w:line="300" w:lineRule="auto"/>
              <w:rPr>
                <w:rFonts w:asciiTheme="minorHAnsi" w:hAnsiTheme="minorHAnsi" w:cstheme="minorHAnsi"/>
                <w:szCs w:val="20"/>
              </w:rPr>
            </w:pPr>
            <w:r w:rsidRPr="00CB0484">
              <w:rPr>
                <w:rFonts w:asciiTheme="minorHAnsi" w:hAnsiTheme="minorHAnsi" w:cstheme="minorHAnsi"/>
                <w:szCs w:val="20"/>
              </w:rPr>
              <w:t>5</w:t>
            </w:r>
            <w:r>
              <w:rPr>
                <w:rFonts w:asciiTheme="minorHAnsi" w:hAnsiTheme="minorHAnsi" w:cstheme="minorHAnsi"/>
                <w:szCs w:val="20"/>
              </w:rPr>
              <w:t>. Pollution Prevention and Good Housekeeping for Municipal Operations</w:t>
            </w:r>
          </w:p>
        </w:tc>
        <w:tc>
          <w:tcPr>
            <w:tcW w:w="1505" w:type="dxa"/>
            <w:vAlign w:val="top"/>
          </w:tcPr>
          <w:p w14:paraId="2D648346" w14:textId="466B0F7A" w:rsidR="00DE302E" w:rsidRPr="00F87FB7" w:rsidRDefault="00DE302E" w:rsidP="00DE302E">
            <w:pPr>
              <w:spacing w:line="300" w:lineRule="auto"/>
              <w:rPr>
                <w:rFonts w:asciiTheme="minorHAnsi" w:hAnsiTheme="minorHAnsi" w:cstheme="minorHAnsi"/>
                <w:szCs w:val="20"/>
              </w:rPr>
            </w:pPr>
            <w:r w:rsidRPr="00F87FB7">
              <w:rPr>
                <w:rFonts w:asciiTheme="minorHAnsi" w:hAnsiTheme="minorHAnsi" w:cstheme="minorHAnsi"/>
                <w:szCs w:val="20"/>
              </w:rPr>
              <w:t>Spill Prevention</w:t>
            </w:r>
          </w:p>
        </w:tc>
        <w:tc>
          <w:tcPr>
            <w:tcW w:w="1918" w:type="dxa"/>
            <w:vAlign w:val="top"/>
          </w:tcPr>
          <w:p w14:paraId="040CEA3A" w14:textId="143DA280" w:rsidR="00DE302E" w:rsidRPr="00F87FB7" w:rsidRDefault="00DE302E" w:rsidP="00DE302E">
            <w:pPr>
              <w:spacing w:line="300" w:lineRule="auto"/>
              <w:rPr>
                <w:rFonts w:asciiTheme="minorHAnsi" w:hAnsiTheme="minorHAnsi" w:cstheme="minorHAnsi"/>
                <w:szCs w:val="20"/>
              </w:rPr>
            </w:pPr>
            <w:r>
              <w:rPr>
                <w:rFonts w:asciiTheme="minorHAnsi" w:hAnsiTheme="minorHAnsi" w:cstheme="minorHAnsi"/>
                <w:szCs w:val="20"/>
              </w:rPr>
              <w:t>Annual training of employees on spill prevention, countermeasure, and control</w:t>
            </w:r>
          </w:p>
        </w:tc>
        <w:tc>
          <w:tcPr>
            <w:tcW w:w="1489" w:type="dxa"/>
            <w:vAlign w:val="top"/>
          </w:tcPr>
          <w:p w14:paraId="7E8265B8" w14:textId="7FA59F3C" w:rsidR="00DE302E" w:rsidRDefault="48FDFC00" w:rsidP="26E8AB70">
            <w:pPr>
              <w:spacing w:line="300" w:lineRule="auto"/>
              <w:rPr>
                <w:rFonts w:asciiTheme="minorHAnsi" w:hAnsiTheme="minorHAnsi"/>
              </w:rPr>
            </w:pPr>
            <w:r w:rsidRPr="3FDCC7ED">
              <w:rPr>
                <w:rFonts w:asciiTheme="minorHAnsi" w:hAnsiTheme="minorHAnsi"/>
              </w:rPr>
              <w:t>1</w:t>
            </w:r>
          </w:p>
        </w:tc>
        <w:tc>
          <w:tcPr>
            <w:tcW w:w="1361" w:type="dxa"/>
            <w:vAlign w:val="top"/>
          </w:tcPr>
          <w:p w14:paraId="6B853BF4" w14:textId="74DA8F9A" w:rsidR="00DE302E" w:rsidRPr="00F87FB7" w:rsidRDefault="00DE302E" w:rsidP="00DE302E">
            <w:pPr>
              <w:spacing w:line="300" w:lineRule="auto"/>
              <w:rPr>
                <w:rFonts w:asciiTheme="minorHAnsi" w:hAnsiTheme="minorHAnsi" w:cstheme="minorHAnsi"/>
              </w:rPr>
            </w:pPr>
            <w:r>
              <w:rPr>
                <w:rFonts w:asciiTheme="minorHAnsi" w:hAnsiTheme="minorHAnsi" w:cstheme="minorHAnsi"/>
              </w:rPr>
              <w:t>Training</w:t>
            </w:r>
          </w:p>
        </w:tc>
        <w:tc>
          <w:tcPr>
            <w:tcW w:w="2895" w:type="dxa"/>
            <w:vAlign w:val="top"/>
          </w:tcPr>
          <w:p w14:paraId="7159E012" w14:textId="4BFAF2AE" w:rsidR="00DE302E" w:rsidRPr="00F87FB7" w:rsidRDefault="59300601" w:rsidP="26E8AB70">
            <w:pPr>
              <w:spacing w:line="300" w:lineRule="auto"/>
              <w:rPr>
                <w:rFonts w:ascii="Calibri" w:eastAsia="Calibri" w:hAnsi="Calibri" w:cs="Calibri"/>
                <w:sz w:val="24"/>
              </w:rPr>
            </w:pPr>
            <w:r w:rsidRPr="26E8AB70">
              <w:rPr>
                <w:rFonts w:asciiTheme="minorHAnsi" w:hAnsiTheme="minorHAnsi"/>
              </w:rPr>
              <w:t xml:space="preserve">No, this BMP has an indirect impact on the reduction of pollutants, by providing employees education about the various sources of oil around the campuses and how to properly address and </w:t>
            </w:r>
            <w:proofErr w:type="gramStart"/>
            <w:r w:rsidRPr="26E8AB70">
              <w:rPr>
                <w:rFonts w:asciiTheme="minorHAnsi" w:hAnsiTheme="minorHAnsi"/>
              </w:rPr>
              <w:t>cleanup</w:t>
            </w:r>
            <w:proofErr w:type="gramEnd"/>
            <w:r w:rsidRPr="26E8AB70">
              <w:rPr>
                <w:rFonts w:asciiTheme="minorHAnsi" w:hAnsiTheme="minorHAnsi"/>
              </w:rPr>
              <w:t xml:space="preserve"> a possible spill</w:t>
            </w:r>
            <w:r w:rsidRPr="0030697C">
              <w:rPr>
                <w:rFonts w:asciiTheme="minorHAnsi" w:hAnsiTheme="minorHAnsi"/>
                <w:szCs w:val="20"/>
              </w:rPr>
              <w:t>.</w:t>
            </w:r>
            <w:r w:rsidR="24065474" w:rsidRPr="0030697C">
              <w:rPr>
                <w:rFonts w:asciiTheme="minorHAnsi" w:hAnsiTheme="minorHAnsi"/>
                <w:szCs w:val="20"/>
              </w:rPr>
              <w:t xml:space="preserve"> </w:t>
            </w:r>
          </w:p>
        </w:tc>
      </w:tr>
    </w:tbl>
    <w:p w14:paraId="476478AB" w14:textId="71BE5B16" w:rsidR="00D27C15" w:rsidRDefault="00D27C15" w:rsidP="00244730">
      <w:pPr>
        <w:pStyle w:val="BodyText"/>
      </w:pPr>
    </w:p>
    <w:p w14:paraId="2EB941F2" w14:textId="77777777" w:rsidR="00D27C15" w:rsidRDefault="00D27C15">
      <w:pPr>
        <w:spacing w:before="-1" w:after="-1" w:afterAutospacing="0"/>
        <w:rPr>
          <w:rFonts w:ascii="Georgia" w:eastAsiaTheme="minorHAnsi" w:hAnsi="Georgia" w:cstheme="minorBidi"/>
        </w:rPr>
      </w:pPr>
      <w:r>
        <w:br w:type="page"/>
      </w:r>
    </w:p>
    <w:p w14:paraId="74761302" w14:textId="46FD4F04" w:rsidR="000A661E" w:rsidRPr="00807AB2" w:rsidRDefault="000A661E" w:rsidP="00807AB2">
      <w:pPr>
        <w:pStyle w:val="ListNumber2"/>
        <w:numPr>
          <w:ilvl w:val="0"/>
          <w:numId w:val="31"/>
        </w:numPr>
        <w:tabs>
          <w:tab w:val="left" w:pos="11074"/>
          <w:tab w:val="left" w:pos="12240"/>
          <w:tab w:val="left" w:pos="12960"/>
          <w:tab w:val="right" w:pos="14400"/>
        </w:tabs>
        <w:spacing w:after="120"/>
        <w:rPr>
          <w:rFonts w:cs="Arial"/>
          <w:b/>
        </w:rPr>
      </w:pPr>
      <w:r w:rsidRPr="00CC70B1">
        <w:rPr>
          <w:rFonts w:cs="Arial"/>
        </w:rPr>
        <w:lastRenderedPageBreak/>
        <w:t>Provide the measurable goals for each of the MCMs, and an evaluation of the success of the implementation of the measurable goals</w:t>
      </w:r>
      <w:r>
        <w:rPr>
          <w:rFonts w:cs="Arial"/>
        </w:rPr>
        <w:t xml:space="preserve"> (</w:t>
      </w:r>
      <w:r w:rsidR="00861CE7">
        <w:rPr>
          <w:rFonts w:cs="Arial"/>
          <w:b/>
        </w:rPr>
        <w:t>s</w:t>
      </w:r>
      <w:r w:rsidRPr="00807AB2">
        <w:rPr>
          <w:rFonts w:cs="Arial"/>
          <w:b/>
        </w:rPr>
        <w:t xml:space="preserve">ee Example </w:t>
      </w:r>
      <w:r w:rsidR="0017044D">
        <w:rPr>
          <w:rFonts w:cs="Arial"/>
          <w:b/>
        </w:rPr>
        <w:t>3</w:t>
      </w:r>
      <w:r w:rsidRPr="00807AB2">
        <w:rPr>
          <w:rFonts w:cs="Arial"/>
          <w:b/>
        </w:rPr>
        <w:t xml:space="preserve"> in instructions):</w:t>
      </w:r>
    </w:p>
    <w:tbl>
      <w:tblPr>
        <w:tblStyle w:val="TCEQTable-Arial"/>
        <w:tblW w:w="10800" w:type="dxa"/>
        <w:tblLook w:val="01E0" w:firstRow="1" w:lastRow="1" w:firstColumn="1" w:lastColumn="1" w:noHBand="0" w:noVBand="0"/>
      </w:tblPr>
      <w:tblGrid>
        <w:gridCol w:w="1622"/>
        <w:gridCol w:w="2340"/>
        <w:gridCol w:w="6838"/>
      </w:tblGrid>
      <w:tr w:rsidR="000A661E" w:rsidRPr="00DE7B18" w14:paraId="72ED5053" w14:textId="77777777" w:rsidTr="26E8AB70">
        <w:trPr>
          <w:cnfStyle w:val="100000000000" w:firstRow="1" w:lastRow="0" w:firstColumn="0" w:lastColumn="0" w:oddVBand="0" w:evenVBand="0" w:oddHBand="0" w:evenHBand="0" w:firstRowFirstColumn="0" w:firstRowLastColumn="0" w:lastRowFirstColumn="0" w:lastRowLastColumn="0"/>
          <w:trHeight w:val="473"/>
          <w:tblHeader/>
        </w:trPr>
        <w:tc>
          <w:tcPr>
            <w:tcW w:w="1622" w:type="dxa"/>
            <w:vAlign w:val="top"/>
          </w:tcPr>
          <w:p w14:paraId="70C41A3A" w14:textId="77777777" w:rsidR="000A661E" w:rsidRPr="00DE7B18" w:rsidRDefault="000A661E" w:rsidP="00F33EDE">
            <w:pPr>
              <w:rPr>
                <w:rFonts w:cs="Arial"/>
                <w:b w:val="0"/>
                <w:sz w:val="22"/>
                <w:szCs w:val="22"/>
              </w:rPr>
            </w:pPr>
            <w:r w:rsidRPr="00DE7B18">
              <w:rPr>
                <w:rFonts w:cs="Arial"/>
                <w:sz w:val="22"/>
                <w:szCs w:val="22"/>
              </w:rPr>
              <w:t>MCM(s)</w:t>
            </w:r>
          </w:p>
        </w:tc>
        <w:tc>
          <w:tcPr>
            <w:tcW w:w="2340" w:type="dxa"/>
            <w:vAlign w:val="top"/>
          </w:tcPr>
          <w:p w14:paraId="2E2F0F7E" w14:textId="77777777" w:rsidR="000A661E" w:rsidRPr="00DE7B18" w:rsidRDefault="000A661E" w:rsidP="00F33EDE">
            <w:pPr>
              <w:rPr>
                <w:rFonts w:cs="Arial"/>
                <w:b w:val="0"/>
                <w:sz w:val="22"/>
                <w:szCs w:val="22"/>
              </w:rPr>
            </w:pPr>
            <w:r w:rsidRPr="00DE7B18">
              <w:rPr>
                <w:rFonts w:cs="Arial"/>
                <w:sz w:val="22"/>
                <w:szCs w:val="22"/>
              </w:rPr>
              <w:t>Measurable Goal(s)</w:t>
            </w:r>
          </w:p>
        </w:tc>
        <w:tc>
          <w:tcPr>
            <w:tcW w:w="6838" w:type="dxa"/>
            <w:vAlign w:val="top"/>
          </w:tcPr>
          <w:p w14:paraId="5E722851" w14:textId="4F0336AB" w:rsidR="000A661E" w:rsidRPr="00DE7B18" w:rsidRDefault="00A548D4" w:rsidP="00EF20EF">
            <w:pPr>
              <w:spacing w:before="0" w:after="0" w:afterAutospacing="0"/>
              <w:rPr>
                <w:rFonts w:cs="Arial"/>
                <w:b w:val="0"/>
                <w:sz w:val="22"/>
                <w:szCs w:val="22"/>
              </w:rPr>
            </w:pPr>
            <w:r w:rsidRPr="00DE7B18">
              <w:rPr>
                <w:rFonts w:cs="Arial"/>
                <w:sz w:val="22"/>
                <w:szCs w:val="22"/>
              </w:rPr>
              <w:t>Explain progress toward goal or how goal was achieved</w:t>
            </w:r>
            <w:r w:rsidR="00EC5FD9" w:rsidRPr="00DE7B18">
              <w:rPr>
                <w:rFonts w:cs="Arial"/>
                <w:sz w:val="22"/>
                <w:szCs w:val="22"/>
              </w:rPr>
              <w:t>.</w:t>
            </w:r>
          </w:p>
          <w:p w14:paraId="5C819992" w14:textId="7ECD36D9" w:rsidR="00CE706F" w:rsidRPr="00DE7B18" w:rsidRDefault="00CE706F" w:rsidP="00EF20EF">
            <w:pPr>
              <w:spacing w:before="0" w:after="0" w:afterAutospacing="0"/>
              <w:rPr>
                <w:rFonts w:cs="Arial"/>
                <w:b w:val="0"/>
                <w:sz w:val="22"/>
                <w:szCs w:val="22"/>
              </w:rPr>
            </w:pPr>
            <w:r w:rsidRPr="00DE7B18">
              <w:rPr>
                <w:rFonts w:cs="Arial"/>
                <w:bCs/>
                <w:sz w:val="22"/>
                <w:szCs w:val="22"/>
              </w:rPr>
              <w:t>If goal was not accomplished</w:t>
            </w:r>
            <w:r w:rsidR="00EC5FD9" w:rsidRPr="00DE7B18">
              <w:rPr>
                <w:rFonts w:cs="Arial"/>
                <w:bCs/>
                <w:sz w:val="22"/>
                <w:szCs w:val="22"/>
              </w:rPr>
              <w:t>,</w:t>
            </w:r>
            <w:r w:rsidRPr="00DE7B18">
              <w:rPr>
                <w:rFonts w:cs="Arial"/>
                <w:bCs/>
                <w:sz w:val="22"/>
                <w:szCs w:val="22"/>
              </w:rPr>
              <w:t xml:space="preserve"> please explain</w:t>
            </w:r>
            <w:r w:rsidR="00EC5FD9" w:rsidRPr="00DE7B18">
              <w:rPr>
                <w:rFonts w:cs="Arial"/>
                <w:bCs/>
                <w:sz w:val="22"/>
                <w:szCs w:val="22"/>
              </w:rPr>
              <w:t>.</w:t>
            </w:r>
          </w:p>
        </w:tc>
      </w:tr>
      <w:tr w:rsidR="001344F3" w:rsidRPr="00DE7B18" w14:paraId="1B9B189B" w14:textId="77777777" w:rsidTr="26E8AB70">
        <w:trPr>
          <w:trHeight w:val="828"/>
        </w:trPr>
        <w:tc>
          <w:tcPr>
            <w:tcW w:w="1622" w:type="dxa"/>
            <w:vAlign w:val="top"/>
          </w:tcPr>
          <w:p w14:paraId="152F7BA3" w14:textId="4EB999D3" w:rsidR="001344F3" w:rsidRPr="00EF1785" w:rsidRDefault="0080175D" w:rsidP="001344F3">
            <w:pPr>
              <w:spacing w:line="300" w:lineRule="auto"/>
              <w:jc w:val="center"/>
              <w:rPr>
                <w:rFonts w:asciiTheme="minorHAnsi" w:hAnsiTheme="minorHAnsi" w:cstheme="minorHAnsi"/>
                <w:szCs w:val="20"/>
              </w:rPr>
            </w:pPr>
            <w:r w:rsidRPr="00833F56">
              <w:rPr>
                <w:rFonts w:asciiTheme="minorHAnsi" w:hAnsiTheme="minorHAnsi" w:cstheme="minorHAnsi"/>
                <w:szCs w:val="20"/>
              </w:rPr>
              <w:t>1. Public Education, Outreach, and Involvement</w:t>
            </w:r>
          </w:p>
        </w:tc>
        <w:tc>
          <w:tcPr>
            <w:tcW w:w="2340" w:type="dxa"/>
            <w:vAlign w:val="top"/>
          </w:tcPr>
          <w:p w14:paraId="59A6DCE0" w14:textId="05A54632" w:rsidR="001344F3" w:rsidRPr="00EF1785" w:rsidRDefault="001344F3" w:rsidP="001344F3">
            <w:pPr>
              <w:spacing w:line="300" w:lineRule="auto"/>
              <w:rPr>
                <w:rFonts w:asciiTheme="minorHAnsi" w:hAnsiTheme="minorHAnsi" w:cstheme="minorHAnsi"/>
                <w:szCs w:val="20"/>
              </w:rPr>
            </w:pPr>
            <w:r w:rsidRPr="003B5C76">
              <w:rPr>
                <w:rFonts w:asciiTheme="minorHAnsi" w:hAnsiTheme="minorHAnsi" w:cstheme="minorHAnsi"/>
                <w:szCs w:val="20"/>
              </w:rPr>
              <w:t xml:space="preserve">Host </w:t>
            </w:r>
            <w:r>
              <w:rPr>
                <w:rFonts w:asciiTheme="minorHAnsi" w:hAnsiTheme="minorHAnsi" w:cstheme="minorHAnsi"/>
                <w:szCs w:val="20"/>
              </w:rPr>
              <w:t xml:space="preserve">at least </w:t>
            </w:r>
            <w:r w:rsidRPr="003B5C76">
              <w:rPr>
                <w:rFonts w:asciiTheme="minorHAnsi" w:hAnsiTheme="minorHAnsi" w:cstheme="minorHAnsi"/>
                <w:szCs w:val="20"/>
              </w:rPr>
              <w:t>two events at various TCCD campuses annually</w:t>
            </w:r>
          </w:p>
        </w:tc>
        <w:tc>
          <w:tcPr>
            <w:tcW w:w="6838" w:type="dxa"/>
            <w:vAlign w:val="top"/>
          </w:tcPr>
          <w:p w14:paraId="71747435" w14:textId="4A88EC87" w:rsidR="001344F3" w:rsidRPr="00FF528D" w:rsidRDefault="376F6A1D" w:rsidP="26E8AB70">
            <w:pPr>
              <w:spacing w:after="0" w:line="300" w:lineRule="auto"/>
              <w:textAlignment w:val="baseline"/>
              <w:rPr>
                <w:rFonts w:ascii="Calibri" w:eastAsia="Calibri" w:hAnsi="Calibri" w:cs="Calibri"/>
                <w:color w:val="000000" w:themeColor="text1"/>
                <w:szCs w:val="20"/>
              </w:rPr>
            </w:pPr>
            <w:r w:rsidRPr="00A81CD5">
              <w:rPr>
                <w:rFonts w:ascii="Calibri" w:eastAsia="Calibri" w:hAnsi="Calibri" w:cs="Calibri"/>
                <w:color w:val="000000" w:themeColor="text1"/>
                <w:szCs w:val="20"/>
              </w:rPr>
              <w:t>Met</w:t>
            </w:r>
            <w:r w:rsidR="7ECF180A" w:rsidRPr="00A81CD5">
              <w:rPr>
                <w:rFonts w:ascii="Calibri" w:eastAsia="Calibri" w:hAnsi="Calibri" w:cs="Calibri"/>
                <w:color w:val="000000" w:themeColor="text1"/>
                <w:szCs w:val="20"/>
              </w:rPr>
              <w:t xml:space="preserve"> goal. Two in-person campus events were held in 2025 – Arbor Day at the Southeast Campus and Earth Day at the Northwest Campus. These events provided information to the community related to stormwater pollution prevention.</w:t>
            </w:r>
          </w:p>
        </w:tc>
      </w:tr>
      <w:tr w:rsidR="001344F3" w:rsidRPr="00DE7B18" w14:paraId="0A628BEC" w14:textId="77777777" w:rsidTr="26E8AB70">
        <w:trPr>
          <w:trHeight w:val="828"/>
        </w:trPr>
        <w:tc>
          <w:tcPr>
            <w:tcW w:w="1622" w:type="dxa"/>
            <w:vAlign w:val="top"/>
          </w:tcPr>
          <w:p w14:paraId="280BB5D2" w14:textId="414F0DB7" w:rsidR="001344F3" w:rsidRPr="00EF1785" w:rsidRDefault="001C68C1" w:rsidP="001344F3">
            <w:pPr>
              <w:spacing w:line="300" w:lineRule="auto"/>
              <w:jc w:val="center"/>
              <w:rPr>
                <w:rFonts w:asciiTheme="minorHAnsi" w:hAnsiTheme="minorHAnsi" w:cstheme="minorHAnsi"/>
                <w:szCs w:val="20"/>
              </w:rPr>
            </w:pPr>
            <w:r w:rsidRPr="00833F56">
              <w:rPr>
                <w:rFonts w:asciiTheme="minorHAnsi" w:hAnsiTheme="minorHAnsi" w:cstheme="minorHAnsi"/>
                <w:szCs w:val="20"/>
              </w:rPr>
              <w:t>1. Public Education, Outreach, and Involvement</w:t>
            </w:r>
          </w:p>
        </w:tc>
        <w:tc>
          <w:tcPr>
            <w:tcW w:w="2340" w:type="dxa"/>
            <w:vAlign w:val="top"/>
          </w:tcPr>
          <w:p w14:paraId="4F7E190C" w14:textId="77777777" w:rsidR="001344F3" w:rsidRPr="00465BCD" w:rsidRDefault="001344F3" w:rsidP="001344F3">
            <w:pPr>
              <w:spacing w:line="300" w:lineRule="auto"/>
              <w:rPr>
                <w:rFonts w:asciiTheme="minorHAnsi" w:hAnsiTheme="minorHAnsi" w:cstheme="minorHAnsi"/>
                <w:szCs w:val="20"/>
              </w:rPr>
            </w:pPr>
            <w:r w:rsidRPr="00465BCD">
              <w:rPr>
                <w:rFonts w:asciiTheme="minorHAnsi" w:hAnsiTheme="minorHAnsi" w:cstheme="minorHAnsi"/>
                <w:szCs w:val="20"/>
              </w:rPr>
              <w:t xml:space="preserve">TCCD’s Office of Environmental Management </w:t>
            </w:r>
            <w:r>
              <w:rPr>
                <w:rFonts w:asciiTheme="minorHAnsi" w:hAnsiTheme="minorHAnsi" w:cstheme="minorHAnsi"/>
                <w:szCs w:val="20"/>
              </w:rPr>
              <w:t>d</w:t>
            </w:r>
            <w:r w:rsidRPr="00465BCD">
              <w:rPr>
                <w:rFonts w:asciiTheme="minorHAnsi" w:hAnsiTheme="minorHAnsi" w:cstheme="minorHAnsi"/>
                <w:szCs w:val="20"/>
              </w:rPr>
              <w:t>irect participation in at least 1 special event annually</w:t>
            </w:r>
          </w:p>
          <w:p w14:paraId="644B0604" w14:textId="3393C2D8" w:rsidR="001344F3" w:rsidRPr="00EF1785" w:rsidRDefault="001344F3" w:rsidP="001344F3">
            <w:pPr>
              <w:spacing w:line="300" w:lineRule="auto"/>
              <w:rPr>
                <w:rFonts w:asciiTheme="minorHAnsi" w:hAnsiTheme="minorHAnsi" w:cstheme="minorHAnsi"/>
                <w:szCs w:val="20"/>
              </w:rPr>
            </w:pPr>
            <w:r w:rsidRPr="00465BCD">
              <w:rPr>
                <w:rFonts w:asciiTheme="minorHAnsi" w:hAnsiTheme="minorHAnsi" w:cstheme="minorHAnsi"/>
                <w:szCs w:val="20"/>
              </w:rPr>
              <w:t>Display education materials annually at campus events.</w:t>
            </w:r>
          </w:p>
        </w:tc>
        <w:tc>
          <w:tcPr>
            <w:tcW w:w="6838" w:type="dxa"/>
            <w:vAlign w:val="top"/>
          </w:tcPr>
          <w:p w14:paraId="2D32A14B" w14:textId="262619CF" w:rsidR="001344F3" w:rsidRPr="00E9081E" w:rsidRDefault="54783F6B" w:rsidP="26E8AB70">
            <w:pPr>
              <w:pStyle w:val="paragraph"/>
              <w:spacing w:before="0" w:beforeAutospacing="0" w:after="0" w:afterAutospacing="0" w:line="300" w:lineRule="auto"/>
              <w:textAlignment w:val="baseline"/>
              <w:rPr>
                <w:rFonts w:asciiTheme="minorHAnsi" w:hAnsiTheme="minorHAnsi"/>
              </w:rPr>
            </w:pPr>
            <w:r w:rsidRPr="26E8AB70">
              <w:rPr>
                <w:rFonts w:asciiTheme="minorHAnsi" w:hAnsiTheme="minorHAnsi"/>
              </w:rPr>
              <w:t>Met</w:t>
            </w:r>
            <w:r w:rsidR="19749C18" w:rsidRPr="26E8AB70">
              <w:rPr>
                <w:rFonts w:asciiTheme="minorHAnsi" w:hAnsiTheme="minorHAnsi"/>
              </w:rPr>
              <w:t xml:space="preserve"> goal. </w:t>
            </w:r>
            <w:r w:rsidR="5DB6D1DE" w:rsidRPr="26E8AB70">
              <w:rPr>
                <w:rFonts w:asciiTheme="minorHAnsi" w:hAnsiTheme="minorHAnsi"/>
              </w:rPr>
              <w:t xml:space="preserve">Two </w:t>
            </w:r>
            <w:r w:rsidR="585CC12F" w:rsidRPr="26E8AB70">
              <w:rPr>
                <w:rFonts w:asciiTheme="minorHAnsi" w:hAnsiTheme="minorHAnsi"/>
              </w:rPr>
              <w:t>in-person campus event</w:t>
            </w:r>
            <w:r w:rsidR="4044D2E0" w:rsidRPr="26E8AB70">
              <w:rPr>
                <w:rFonts w:asciiTheme="minorHAnsi" w:hAnsiTheme="minorHAnsi"/>
              </w:rPr>
              <w:t>s</w:t>
            </w:r>
            <w:r w:rsidR="585CC12F" w:rsidRPr="26E8AB70">
              <w:rPr>
                <w:rFonts w:asciiTheme="minorHAnsi" w:hAnsiTheme="minorHAnsi"/>
              </w:rPr>
              <w:t xml:space="preserve"> w</w:t>
            </w:r>
            <w:r w:rsidR="16814367" w:rsidRPr="26E8AB70">
              <w:rPr>
                <w:rFonts w:asciiTheme="minorHAnsi" w:hAnsiTheme="minorHAnsi"/>
              </w:rPr>
              <w:t>ere</w:t>
            </w:r>
            <w:r w:rsidR="585CC12F" w:rsidRPr="26E8AB70">
              <w:rPr>
                <w:rFonts w:asciiTheme="minorHAnsi" w:hAnsiTheme="minorHAnsi"/>
              </w:rPr>
              <w:t xml:space="preserve"> held in 202</w:t>
            </w:r>
            <w:r w:rsidR="1115D593" w:rsidRPr="26E8AB70">
              <w:rPr>
                <w:rFonts w:asciiTheme="minorHAnsi" w:hAnsiTheme="minorHAnsi"/>
              </w:rPr>
              <w:t>5</w:t>
            </w:r>
            <w:r w:rsidR="585CC12F" w:rsidRPr="26E8AB70">
              <w:rPr>
                <w:rFonts w:asciiTheme="minorHAnsi" w:hAnsiTheme="minorHAnsi"/>
              </w:rPr>
              <w:t xml:space="preserve"> – Arbor Day at the Southeast Campus</w:t>
            </w:r>
            <w:r w:rsidR="37DC14FF" w:rsidRPr="26E8AB70">
              <w:rPr>
                <w:rFonts w:asciiTheme="minorHAnsi" w:hAnsiTheme="minorHAnsi"/>
              </w:rPr>
              <w:t xml:space="preserve"> and Earth Day at the Northwest Campus,</w:t>
            </w:r>
            <w:r w:rsidR="585CC12F" w:rsidRPr="26E8AB70">
              <w:rPr>
                <w:rFonts w:asciiTheme="minorHAnsi" w:hAnsiTheme="minorHAnsi"/>
              </w:rPr>
              <w:t xml:space="preserve"> in which TCCD’s Office of Environmental Management directly participated in educating the community about stormwater pollution prevention.</w:t>
            </w:r>
          </w:p>
        </w:tc>
      </w:tr>
      <w:tr w:rsidR="002D51BF" w:rsidRPr="00DE7B18" w14:paraId="0FA866E8" w14:textId="77777777" w:rsidTr="26E8AB70">
        <w:trPr>
          <w:trHeight w:val="828"/>
        </w:trPr>
        <w:tc>
          <w:tcPr>
            <w:tcW w:w="1622" w:type="dxa"/>
            <w:vAlign w:val="top"/>
          </w:tcPr>
          <w:p w14:paraId="019E8FC4" w14:textId="10CE0C0F" w:rsidR="002D51BF" w:rsidRPr="00BE686D" w:rsidRDefault="002D51BF" w:rsidP="002D51BF">
            <w:pPr>
              <w:spacing w:line="300" w:lineRule="auto"/>
              <w:jc w:val="center"/>
              <w:rPr>
                <w:rFonts w:asciiTheme="minorHAnsi" w:hAnsiTheme="minorHAnsi" w:cstheme="minorHAnsi"/>
                <w:szCs w:val="20"/>
              </w:rPr>
            </w:pPr>
            <w:r w:rsidRPr="00833F56">
              <w:rPr>
                <w:rFonts w:asciiTheme="minorHAnsi" w:hAnsiTheme="minorHAnsi" w:cstheme="minorHAnsi"/>
                <w:szCs w:val="20"/>
              </w:rPr>
              <w:t>1. Public Education, Outreach, and Involvement</w:t>
            </w:r>
          </w:p>
        </w:tc>
        <w:tc>
          <w:tcPr>
            <w:tcW w:w="2340" w:type="dxa"/>
            <w:vAlign w:val="top"/>
          </w:tcPr>
          <w:p w14:paraId="3AFDFA11" w14:textId="5212B5B3" w:rsidR="002D51BF" w:rsidRPr="00BE686D" w:rsidRDefault="002D51BF" w:rsidP="002D51BF">
            <w:pPr>
              <w:spacing w:line="300" w:lineRule="auto"/>
              <w:rPr>
                <w:rFonts w:asciiTheme="minorHAnsi" w:hAnsiTheme="minorHAnsi" w:cstheme="minorHAnsi"/>
                <w:szCs w:val="20"/>
              </w:rPr>
            </w:pPr>
            <w:r w:rsidRPr="00465BCD">
              <w:rPr>
                <w:rFonts w:asciiTheme="minorHAnsi" w:hAnsiTheme="minorHAnsi" w:cstheme="minorHAnsi"/>
                <w:szCs w:val="20"/>
              </w:rPr>
              <w:t xml:space="preserve">Establish web page </w:t>
            </w:r>
          </w:p>
        </w:tc>
        <w:tc>
          <w:tcPr>
            <w:tcW w:w="6838" w:type="dxa"/>
            <w:vAlign w:val="top"/>
          </w:tcPr>
          <w:p w14:paraId="3C6F29EE" w14:textId="26821A0E" w:rsidR="002D51BF" w:rsidRPr="00BE686D" w:rsidRDefault="002D51BF" w:rsidP="002D51BF">
            <w:pPr>
              <w:spacing w:line="300" w:lineRule="auto"/>
              <w:rPr>
                <w:rFonts w:asciiTheme="minorHAnsi" w:hAnsiTheme="minorHAnsi" w:cstheme="minorHAnsi"/>
                <w:szCs w:val="20"/>
              </w:rPr>
            </w:pPr>
            <w:r w:rsidRPr="00465BCD">
              <w:rPr>
                <w:rFonts w:asciiTheme="minorHAnsi" w:hAnsiTheme="minorHAnsi" w:cstheme="minorHAnsi"/>
                <w:szCs w:val="20"/>
              </w:rPr>
              <w:t>Met goal. A website dedicated to providing information about TCCD’s stormwater program has been established and is currently live</w:t>
            </w:r>
            <w:r>
              <w:rPr>
                <w:rFonts w:asciiTheme="minorHAnsi" w:hAnsiTheme="minorHAnsi" w:cstheme="minorHAnsi"/>
                <w:szCs w:val="20"/>
              </w:rPr>
              <w:t xml:space="preserve"> with available links to the public in reporting stormwater issues (i.e., illicit discharges, construction issues)</w:t>
            </w:r>
            <w:r w:rsidRPr="00465BCD">
              <w:rPr>
                <w:rFonts w:asciiTheme="minorHAnsi" w:hAnsiTheme="minorHAnsi" w:cstheme="minorHAnsi"/>
                <w:szCs w:val="20"/>
              </w:rPr>
              <w:t>.</w:t>
            </w:r>
          </w:p>
        </w:tc>
      </w:tr>
      <w:tr w:rsidR="002D51BF" w:rsidRPr="00DE7B18" w14:paraId="5F3555C0" w14:textId="77777777" w:rsidTr="26E8AB70">
        <w:trPr>
          <w:trHeight w:val="828"/>
        </w:trPr>
        <w:tc>
          <w:tcPr>
            <w:tcW w:w="1622" w:type="dxa"/>
            <w:vAlign w:val="top"/>
          </w:tcPr>
          <w:p w14:paraId="4A8084C8" w14:textId="753CD04E" w:rsidR="002D51BF" w:rsidRPr="00BE686D" w:rsidRDefault="002D51BF" w:rsidP="002D51BF">
            <w:pPr>
              <w:spacing w:line="300" w:lineRule="auto"/>
              <w:jc w:val="center"/>
              <w:rPr>
                <w:rFonts w:asciiTheme="minorHAnsi" w:hAnsiTheme="minorHAnsi" w:cstheme="minorHAnsi"/>
                <w:szCs w:val="20"/>
              </w:rPr>
            </w:pPr>
            <w:r w:rsidRPr="001C5169">
              <w:rPr>
                <w:rFonts w:asciiTheme="minorHAnsi" w:hAnsiTheme="minorHAnsi" w:cstheme="minorHAnsi"/>
                <w:szCs w:val="20"/>
              </w:rPr>
              <w:t>1. Public Education, Outreach, and Involvement</w:t>
            </w:r>
            <w:r w:rsidRPr="00465BCD">
              <w:rPr>
                <w:rFonts w:asciiTheme="minorHAnsi" w:hAnsiTheme="minorHAnsi" w:cstheme="minorHAnsi"/>
                <w:szCs w:val="20"/>
              </w:rPr>
              <w:t xml:space="preserve"> &amp; </w:t>
            </w:r>
            <w:r w:rsidRPr="00EE44A8">
              <w:rPr>
                <w:rFonts w:asciiTheme="minorHAnsi" w:hAnsiTheme="minorHAnsi" w:cstheme="minorHAnsi"/>
                <w:szCs w:val="20"/>
              </w:rPr>
              <w:t>2.</w:t>
            </w:r>
            <w:r>
              <w:rPr>
                <w:rFonts w:asciiTheme="minorHAnsi" w:hAnsiTheme="minorHAnsi" w:cstheme="minorHAnsi"/>
                <w:szCs w:val="20"/>
              </w:rPr>
              <w:t xml:space="preserve"> </w:t>
            </w:r>
            <w:r w:rsidRPr="008927DD">
              <w:rPr>
                <w:rFonts w:asciiTheme="minorHAnsi" w:hAnsiTheme="minorHAnsi" w:cstheme="minorHAnsi"/>
                <w:szCs w:val="20"/>
              </w:rPr>
              <w:t>Illicit Discharge Detection and Elimination</w:t>
            </w:r>
          </w:p>
        </w:tc>
        <w:tc>
          <w:tcPr>
            <w:tcW w:w="2340" w:type="dxa"/>
            <w:vAlign w:val="top"/>
          </w:tcPr>
          <w:p w14:paraId="6BCDC189" w14:textId="3064CB62" w:rsidR="002D51BF" w:rsidRPr="00BE686D" w:rsidRDefault="002D51BF" w:rsidP="002D51BF">
            <w:pPr>
              <w:spacing w:line="300" w:lineRule="auto"/>
              <w:rPr>
                <w:rFonts w:asciiTheme="minorHAnsi" w:hAnsiTheme="minorHAnsi" w:cstheme="minorHAnsi"/>
                <w:szCs w:val="20"/>
              </w:rPr>
            </w:pPr>
            <w:r w:rsidRPr="00BE686D">
              <w:rPr>
                <w:rFonts w:asciiTheme="minorHAnsi" w:hAnsiTheme="minorHAnsi" w:cstheme="minorHAnsi"/>
                <w:szCs w:val="20"/>
              </w:rPr>
              <w:t>Stormwater hotline and reporting form added to the web page.</w:t>
            </w:r>
          </w:p>
          <w:p w14:paraId="3F72D6D4" w14:textId="3619F73E" w:rsidR="002D51BF" w:rsidRPr="00BE686D" w:rsidRDefault="002D51BF" w:rsidP="002D51BF">
            <w:pPr>
              <w:spacing w:line="300" w:lineRule="auto"/>
              <w:rPr>
                <w:rFonts w:asciiTheme="minorHAnsi" w:hAnsiTheme="minorHAnsi" w:cstheme="minorHAnsi"/>
                <w:szCs w:val="20"/>
              </w:rPr>
            </w:pPr>
            <w:r w:rsidRPr="00BE686D">
              <w:rPr>
                <w:rFonts w:asciiTheme="minorHAnsi" w:hAnsiTheme="minorHAnsi" w:cstheme="minorHAnsi"/>
                <w:szCs w:val="20"/>
              </w:rPr>
              <w:t>Review call log and summary of reports annually</w:t>
            </w:r>
          </w:p>
        </w:tc>
        <w:tc>
          <w:tcPr>
            <w:tcW w:w="6838" w:type="dxa"/>
            <w:vAlign w:val="top"/>
          </w:tcPr>
          <w:p w14:paraId="33A86B9E" w14:textId="5B42649B" w:rsidR="002D51BF" w:rsidRPr="00BE686D" w:rsidRDefault="1CE3ACDE" w:rsidP="26E8AB70">
            <w:pPr>
              <w:spacing w:line="300" w:lineRule="auto"/>
              <w:rPr>
                <w:rFonts w:asciiTheme="minorHAnsi" w:hAnsiTheme="minorHAnsi"/>
              </w:rPr>
            </w:pPr>
            <w:r w:rsidRPr="26E8AB70">
              <w:rPr>
                <w:rFonts w:asciiTheme="minorHAnsi" w:hAnsiTheme="minorHAnsi"/>
              </w:rPr>
              <w:t>Met goal. The long-established stormwater hotline number is posted on the Stormwater Management web page as well as a reporting form that can be used to report concerns related to stormwater pollution. A review of the call log and reporting summary indicate</w:t>
            </w:r>
            <w:r w:rsidR="00E41D28">
              <w:rPr>
                <w:rFonts w:asciiTheme="minorHAnsi" w:hAnsiTheme="minorHAnsi"/>
              </w:rPr>
              <w:t xml:space="preserve">d </w:t>
            </w:r>
            <w:r w:rsidR="00E41D28">
              <w:rPr>
                <w:rFonts w:asciiTheme="minorHAnsi" w:hAnsiTheme="minorHAnsi" w:cstheme="minorHAnsi"/>
                <w:szCs w:val="20"/>
              </w:rPr>
              <w:t>one call was</w:t>
            </w:r>
            <w:r w:rsidR="00E41D28" w:rsidRPr="00887396">
              <w:rPr>
                <w:rFonts w:asciiTheme="minorHAnsi" w:hAnsiTheme="minorHAnsi" w:cstheme="minorHAnsi"/>
                <w:szCs w:val="20"/>
              </w:rPr>
              <w:t xml:space="preserve"> </w:t>
            </w:r>
            <w:r w:rsidRPr="26E8AB70">
              <w:rPr>
                <w:rFonts w:asciiTheme="minorHAnsi" w:hAnsiTheme="minorHAnsi"/>
              </w:rPr>
              <w:t>made in 202</w:t>
            </w:r>
            <w:r w:rsidR="3BFD609F" w:rsidRPr="26E8AB70">
              <w:rPr>
                <w:rFonts w:asciiTheme="minorHAnsi" w:hAnsiTheme="minorHAnsi"/>
              </w:rPr>
              <w:t>5</w:t>
            </w:r>
            <w:r w:rsidR="00083033">
              <w:rPr>
                <w:rFonts w:asciiTheme="minorHAnsi" w:hAnsiTheme="minorHAnsi" w:cstheme="minorHAnsi"/>
                <w:szCs w:val="20"/>
              </w:rPr>
              <w:t>, but after follow-up it was a wrong number</w:t>
            </w:r>
            <w:r w:rsidRPr="26E8AB70">
              <w:rPr>
                <w:rFonts w:asciiTheme="minorHAnsi" w:hAnsiTheme="minorHAnsi"/>
              </w:rPr>
              <w:t xml:space="preserve">. </w:t>
            </w:r>
          </w:p>
        </w:tc>
      </w:tr>
      <w:tr w:rsidR="002D51BF" w:rsidRPr="00DE7B18" w14:paraId="42F63C52" w14:textId="77777777" w:rsidTr="26E8AB70">
        <w:trPr>
          <w:trHeight w:val="828"/>
        </w:trPr>
        <w:tc>
          <w:tcPr>
            <w:tcW w:w="1622" w:type="dxa"/>
            <w:vAlign w:val="top"/>
          </w:tcPr>
          <w:p w14:paraId="1C27A049" w14:textId="12EE8AAD" w:rsidR="002D51BF" w:rsidRPr="00BE686D" w:rsidRDefault="002D51BF" w:rsidP="002D51BF">
            <w:pPr>
              <w:spacing w:line="300" w:lineRule="auto"/>
              <w:jc w:val="center"/>
              <w:rPr>
                <w:rFonts w:asciiTheme="minorHAnsi" w:hAnsiTheme="minorHAnsi" w:cstheme="minorHAnsi"/>
                <w:szCs w:val="20"/>
              </w:rPr>
            </w:pPr>
            <w:r w:rsidRPr="00A81301">
              <w:rPr>
                <w:rFonts w:asciiTheme="minorHAnsi" w:hAnsiTheme="minorHAnsi" w:cstheme="minorHAnsi"/>
                <w:szCs w:val="20"/>
              </w:rPr>
              <w:t>1. Public Education, Outreach, and Involvement</w:t>
            </w:r>
          </w:p>
        </w:tc>
        <w:tc>
          <w:tcPr>
            <w:tcW w:w="2340" w:type="dxa"/>
            <w:vAlign w:val="top"/>
          </w:tcPr>
          <w:p w14:paraId="373CDBD3" w14:textId="504C70E8" w:rsidR="002D51BF" w:rsidRPr="00BE686D" w:rsidRDefault="002D51BF" w:rsidP="002D51BF">
            <w:pPr>
              <w:spacing w:line="300" w:lineRule="auto"/>
              <w:rPr>
                <w:rFonts w:asciiTheme="minorHAnsi" w:hAnsiTheme="minorHAnsi" w:cstheme="minorHAnsi"/>
                <w:szCs w:val="20"/>
              </w:rPr>
            </w:pPr>
            <w:r w:rsidRPr="00BE686D">
              <w:rPr>
                <w:rFonts w:asciiTheme="minorHAnsi" w:hAnsiTheme="minorHAnsi" w:cstheme="minorHAnsi"/>
                <w:szCs w:val="20"/>
              </w:rPr>
              <w:t>Sponsor at least one cleanup day annually.</w:t>
            </w:r>
          </w:p>
        </w:tc>
        <w:tc>
          <w:tcPr>
            <w:tcW w:w="6838" w:type="dxa"/>
            <w:vAlign w:val="top"/>
          </w:tcPr>
          <w:p w14:paraId="2C1E3749" w14:textId="187F1276" w:rsidR="002D51BF" w:rsidRPr="00FF528D" w:rsidRDefault="79DC4204" w:rsidP="26E8AB70">
            <w:pPr>
              <w:spacing w:line="300" w:lineRule="auto"/>
              <w:rPr>
                <w:rFonts w:ascii="Calibri" w:eastAsia="Calibri" w:hAnsi="Calibri" w:cs="Calibri"/>
                <w:color w:val="000000" w:themeColor="text1"/>
                <w:szCs w:val="20"/>
              </w:rPr>
            </w:pPr>
            <w:r w:rsidRPr="00A81CD5">
              <w:rPr>
                <w:rFonts w:ascii="Calibri" w:eastAsia="Calibri" w:hAnsi="Calibri" w:cs="Calibri"/>
                <w:color w:val="000000" w:themeColor="text1"/>
                <w:szCs w:val="20"/>
              </w:rPr>
              <w:t xml:space="preserve">Met goal. One annual cleanup day was held in 2025 – </w:t>
            </w:r>
            <w:r w:rsidR="008C5D44" w:rsidRPr="008C5D44">
              <w:rPr>
                <w:rFonts w:asciiTheme="minorHAnsi" w:hAnsiTheme="minorHAnsi" w:cstheme="minorHAnsi"/>
                <w:szCs w:val="20"/>
              </w:rPr>
              <w:t xml:space="preserve">Campus Beautification </w:t>
            </w:r>
            <w:r w:rsidRPr="00A81CD5">
              <w:rPr>
                <w:rFonts w:ascii="Calibri" w:eastAsia="Calibri" w:hAnsi="Calibri" w:cs="Calibri"/>
                <w:color w:val="000000" w:themeColor="text1"/>
                <w:szCs w:val="20"/>
              </w:rPr>
              <w:t xml:space="preserve">at </w:t>
            </w:r>
            <w:r w:rsidR="6C3B2ED3" w:rsidRPr="00A81CD5">
              <w:rPr>
                <w:rFonts w:ascii="Calibri" w:eastAsia="Calibri" w:hAnsi="Calibri" w:cs="Calibri"/>
                <w:color w:val="000000" w:themeColor="text1"/>
                <w:szCs w:val="20"/>
              </w:rPr>
              <w:t>the Northeast</w:t>
            </w:r>
            <w:r w:rsidRPr="00A81CD5">
              <w:rPr>
                <w:rFonts w:ascii="Calibri" w:eastAsia="Calibri" w:hAnsi="Calibri" w:cs="Calibri"/>
                <w:color w:val="000000" w:themeColor="text1"/>
                <w:szCs w:val="20"/>
              </w:rPr>
              <w:t xml:space="preserve"> </w:t>
            </w:r>
            <w:r w:rsidR="72515199" w:rsidRPr="00A81CD5">
              <w:rPr>
                <w:rFonts w:ascii="Calibri" w:eastAsia="Calibri" w:hAnsi="Calibri" w:cs="Calibri"/>
                <w:color w:val="000000" w:themeColor="text1"/>
                <w:szCs w:val="20"/>
              </w:rPr>
              <w:t>c</w:t>
            </w:r>
            <w:r w:rsidRPr="00A81CD5">
              <w:rPr>
                <w:rFonts w:ascii="Calibri" w:eastAsia="Calibri" w:hAnsi="Calibri" w:cs="Calibri"/>
                <w:color w:val="000000" w:themeColor="text1"/>
                <w:szCs w:val="20"/>
              </w:rPr>
              <w:t>ampus. This event organized community-based efforts around trash removal and stormwater pollution prevention.</w:t>
            </w:r>
          </w:p>
          <w:p w14:paraId="34C9F62F" w14:textId="42CCE9BB" w:rsidR="002D51BF" w:rsidRPr="00946736" w:rsidRDefault="002D51BF" w:rsidP="26E8AB70">
            <w:pPr>
              <w:spacing w:line="300" w:lineRule="auto"/>
              <w:rPr>
                <w:rFonts w:asciiTheme="minorHAnsi" w:hAnsiTheme="minorHAnsi"/>
              </w:rPr>
            </w:pPr>
          </w:p>
        </w:tc>
      </w:tr>
      <w:tr w:rsidR="002D51BF" w:rsidRPr="00DE7B18" w14:paraId="5B45ED22" w14:textId="77777777" w:rsidTr="26E8AB70">
        <w:trPr>
          <w:trHeight w:val="828"/>
        </w:trPr>
        <w:tc>
          <w:tcPr>
            <w:tcW w:w="1622" w:type="dxa"/>
            <w:vAlign w:val="top"/>
          </w:tcPr>
          <w:p w14:paraId="7B74E80F" w14:textId="233BB9C2" w:rsidR="002D51BF" w:rsidRPr="00946736" w:rsidRDefault="002D51BF" w:rsidP="002D51BF">
            <w:pPr>
              <w:spacing w:line="300" w:lineRule="auto"/>
              <w:jc w:val="center"/>
              <w:rPr>
                <w:rFonts w:asciiTheme="minorHAnsi" w:hAnsiTheme="minorHAnsi" w:cstheme="minorHAnsi"/>
                <w:szCs w:val="20"/>
              </w:rPr>
            </w:pPr>
            <w:r w:rsidRPr="00A81301">
              <w:rPr>
                <w:rFonts w:asciiTheme="minorHAnsi" w:hAnsiTheme="minorHAnsi" w:cstheme="minorHAnsi"/>
                <w:szCs w:val="20"/>
              </w:rPr>
              <w:lastRenderedPageBreak/>
              <w:t>1. Public Education, Outreach, and Involvement</w:t>
            </w:r>
          </w:p>
        </w:tc>
        <w:tc>
          <w:tcPr>
            <w:tcW w:w="2340" w:type="dxa"/>
            <w:vAlign w:val="top"/>
          </w:tcPr>
          <w:p w14:paraId="4EF77239" w14:textId="6141710C" w:rsidR="002D51BF" w:rsidRPr="00946736" w:rsidRDefault="002D51BF" w:rsidP="002D51BF">
            <w:pPr>
              <w:spacing w:line="300" w:lineRule="auto"/>
              <w:rPr>
                <w:rFonts w:asciiTheme="minorHAnsi" w:hAnsiTheme="minorHAnsi" w:cstheme="minorHAnsi"/>
                <w:szCs w:val="20"/>
              </w:rPr>
            </w:pPr>
            <w:r w:rsidRPr="00946736">
              <w:rPr>
                <w:rFonts w:asciiTheme="minorHAnsi" w:hAnsiTheme="minorHAnsi" w:cstheme="minorHAnsi"/>
                <w:szCs w:val="20"/>
              </w:rPr>
              <w:t>Provide construction contractors with educational materials.</w:t>
            </w:r>
          </w:p>
        </w:tc>
        <w:tc>
          <w:tcPr>
            <w:tcW w:w="6838" w:type="dxa"/>
            <w:vAlign w:val="top"/>
          </w:tcPr>
          <w:p w14:paraId="05E5C868" w14:textId="14C7F14C" w:rsidR="002D51BF" w:rsidRPr="00946736" w:rsidRDefault="002D51BF" w:rsidP="002D51BF">
            <w:pPr>
              <w:spacing w:line="300" w:lineRule="auto"/>
              <w:rPr>
                <w:rFonts w:asciiTheme="minorHAnsi" w:hAnsiTheme="minorHAnsi" w:cstheme="minorHAnsi"/>
                <w:szCs w:val="20"/>
              </w:rPr>
            </w:pPr>
            <w:r w:rsidRPr="00946736">
              <w:rPr>
                <w:rFonts w:asciiTheme="minorHAnsi" w:hAnsiTheme="minorHAnsi" w:cstheme="minorHAnsi"/>
                <w:szCs w:val="20"/>
              </w:rPr>
              <w:t xml:space="preserve">Met Goal. The primary contractor for </w:t>
            </w:r>
            <w:r>
              <w:rPr>
                <w:rFonts w:asciiTheme="minorHAnsi" w:hAnsiTheme="minorHAnsi" w:cstheme="minorHAnsi"/>
                <w:szCs w:val="20"/>
              </w:rPr>
              <w:t xml:space="preserve">the </w:t>
            </w:r>
            <w:r w:rsidRPr="00946736">
              <w:rPr>
                <w:rFonts w:asciiTheme="minorHAnsi" w:hAnsiTheme="minorHAnsi" w:cstheme="minorHAnsi"/>
                <w:szCs w:val="20"/>
              </w:rPr>
              <w:t xml:space="preserve">construction project </w:t>
            </w:r>
            <w:r>
              <w:rPr>
                <w:rFonts w:asciiTheme="minorHAnsi" w:hAnsiTheme="minorHAnsi" w:cstheme="minorHAnsi"/>
                <w:szCs w:val="20"/>
              </w:rPr>
              <w:t>occurring</w:t>
            </w:r>
            <w:r w:rsidRPr="00946736">
              <w:rPr>
                <w:rFonts w:asciiTheme="minorHAnsi" w:hAnsiTheme="minorHAnsi" w:cstheme="minorHAnsi"/>
                <w:szCs w:val="20"/>
              </w:rPr>
              <w:t xml:space="preserve"> at the Northwest campus was provided educational SWMP-related information during pre-construction meetings. </w:t>
            </w:r>
          </w:p>
        </w:tc>
      </w:tr>
      <w:tr w:rsidR="002D51BF" w:rsidRPr="00DE7B18" w14:paraId="55318E49" w14:textId="77777777" w:rsidTr="26E8AB70">
        <w:trPr>
          <w:trHeight w:val="828"/>
        </w:trPr>
        <w:tc>
          <w:tcPr>
            <w:tcW w:w="1622" w:type="dxa"/>
            <w:vAlign w:val="top"/>
          </w:tcPr>
          <w:p w14:paraId="24A729C3" w14:textId="4552054B" w:rsidR="002D51BF" w:rsidRPr="00946736" w:rsidRDefault="002D51BF" w:rsidP="002D51BF">
            <w:pPr>
              <w:spacing w:line="300" w:lineRule="auto"/>
              <w:jc w:val="center"/>
              <w:rPr>
                <w:rFonts w:asciiTheme="minorHAnsi" w:hAnsiTheme="minorHAnsi" w:cstheme="minorHAnsi"/>
                <w:szCs w:val="20"/>
              </w:rPr>
            </w:pPr>
            <w:r w:rsidRPr="00EE44A8">
              <w:rPr>
                <w:rFonts w:asciiTheme="minorHAnsi" w:hAnsiTheme="minorHAnsi" w:cstheme="minorHAnsi"/>
                <w:szCs w:val="20"/>
              </w:rPr>
              <w:t>2.</w:t>
            </w:r>
            <w:r>
              <w:rPr>
                <w:rFonts w:asciiTheme="minorHAnsi" w:hAnsiTheme="minorHAnsi" w:cstheme="minorHAnsi"/>
                <w:szCs w:val="20"/>
              </w:rPr>
              <w:t xml:space="preserve"> </w:t>
            </w:r>
            <w:r w:rsidRPr="008927DD">
              <w:rPr>
                <w:rFonts w:asciiTheme="minorHAnsi" w:hAnsiTheme="minorHAnsi" w:cstheme="minorHAnsi"/>
                <w:szCs w:val="20"/>
              </w:rPr>
              <w:t>Illicit Discharge Detection and Elimination</w:t>
            </w:r>
          </w:p>
        </w:tc>
        <w:tc>
          <w:tcPr>
            <w:tcW w:w="2340" w:type="dxa"/>
            <w:vAlign w:val="top"/>
          </w:tcPr>
          <w:p w14:paraId="3BF9F3B5" w14:textId="0B92534B" w:rsidR="002D51BF" w:rsidRPr="00946736" w:rsidRDefault="002D51BF" w:rsidP="002D51BF">
            <w:pPr>
              <w:spacing w:line="300" w:lineRule="auto"/>
              <w:rPr>
                <w:rFonts w:asciiTheme="minorHAnsi" w:hAnsiTheme="minorHAnsi" w:cstheme="minorHAnsi"/>
                <w:szCs w:val="20"/>
              </w:rPr>
            </w:pPr>
            <w:r w:rsidRPr="00946736">
              <w:rPr>
                <w:rFonts w:asciiTheme="minorHAnsi" w:hAnsiTheme="minorHAnsi" w:cstheme="minorHAnsi"/>
                <w:szCs w:val="20"/>
              </w:rPr>
              <w:t>Review and update (if needed) storm sewer maps, annually.</w:t>
            </w:r>
          </w:p>
        </w:tc>
        <w:tc>
          <w:tcPr>
            <w:tcW w:w="6838" w:type="dxa"/>
            <w:vAlign w:val="top"/>
          </w:tcPr>
          <w:p w14:paraId="7F0746BC" w14:textId="5DF40A9D" w:rsidR="002D51BF" w:rsidRPr="00946736" w:rsidRDefault="1CE3ACDE" w:rsidP="26E8AB70">
            <w:pPr>
              <w:spacing w:line="300" w:lineRule="auto"/>
              <w:rPr>
                <w:rFonts w:asciiTheme="minorHAnsi" w:hAnsiTheme="minorHAnsi"/>
              </w:rPr>
            </w:pPr>
            <w:r w:rsidRPr="26E8AB70">
              <w:rPr>
                <w:rFonts w:asciiTheme="minorHAnsi" w:hAnsiTheme="minorHAnsi"/>
              </w:rPr>
              <w:t xml:space="preserve">Met goal. Storm sewer maps for each campus were reviewed in </w:t>
            </w:r>
            <w:proofErr w:type="gramStart"/>
            <w:r w:rsidRPr="26E8AB70">
              <w:rPr>
                <w:rFonts w:asciiTheme="minorHAnsi" w:hAnsiTheme="minorHAnsi"/>
              </w:rPr>
              <w:t>202</w:t>
            </w:r>
            <w:r w:rsidR="3A76AA70" w:rsidRPr="26E8AB70">
              <w:rPr>
                <w:rFonts w:asciiTheme="minorHAnsi" w:hAnsiTheme="minorHAnsi"/>
              </w:rPr>
              <w:t>5</w:t>
            </w:r>
            <w:proofErr w:type="gramEnd"/>
            <w:r w:rsidRPr="26E8AB70">
              <w:rPr>
                <w:rFonts w:asciiTheme="minorHAnsi" w:hAnsiTheme="minorHAnsi"/>
              </w:rPr>
              <w:t xml:space="preserve"> and no updates were needed since the </w:t>
            </w:r>
            <w:r w:rsidR="008C5D44">
              <w:rPr>
                <w:rFonts w:asciiTheme="minorHAnsi" w:hAnsiTheme="minorHAnsi"/>
              </w:rPr>
              <w:t>2024</w:t>
            </w:r>
            <w:r w:rsidR="008C5D44" w:rsidRPr="26E8AB70">
              <w:rPr>
                <w:rFonts w:asciiTheme="minorHAnsi" w:hAnsiTheme="minorHAnsi"/>
              </w:rPr>
              <w:t xml:space="preserve"> </w:t>
            </w:r>
            <w:r w:rsidRPr="26E8AB70">
              <w:rPr>
                <w:rFonts w:asciiTheme="minorHAnsi" w:hAnsiTheme="minorHAnsi"/>
              </w:rPr>
              <w:t>SWMP revision for the new permit term.</w:t>
            </w:r>
          </w:p>
        </w:tc>
      </w:tr>
      <w:tr w:rsidR="00EC6A44" w:rsidRPr="00DE7B18" w14:paraId="7A93D00C" w14:textId="77777777" w:rsidTr="26E8AB70">
        <w:trPr>
          <w:trHeight w:val="828"/>
        </w:trPr>
        <w:tc>
          <w:tcPr>
            <w:tcW w:w="1622" w:type="dxa"/>
            <w:vAlign w:val="top"/>
          </w:tcPr>
          <w:p w14:paraId="692C6740" w14:textId="76A1E276" w:rsidR="00EC6A44" w:rsidRPr="00946736" w:rsidRDefault="00EC6A44" w:rsidP="00EC6A44">
            <w:pPr>
              <w:spacing w:line="300" w:lineRule="auto"/>
              <w:jc w:val="center"/>
              <w:rPr>
                <w:rFonts w:asciiTheme="minorHAnsi" w:hAnsiTheme="minorHAnsi" w:cstheme="minorHAnsi"/>
                <w:szCs w:val="20"/>
              </w:rPr>
            </w:pPr>
            <w:r w:rsidRPr="00474C0E">
              <w:rPr>
                <w:rFonts w:asciiTheme="minorHAnsi" w:hAnsiTheme="minorHAnsi" w:cstheme="minorHAnsi"/>
                <w:szCs w:val="20"/>
              </w:rPr>
              <w:t>2. Illicit Discharge Detection and Elimination</w:t>
            </w:r>
          </w:p>
        </w:tc>
        <w:tc>
          <w:tcPr>
            <w:tcW w:w="2340" w:type="dxa"/>
            <w:vAlign w:val="top"/>
          </w:tcPr>
          <w:p w14:paraId="1D5DDD12" w14:textId="77777777" w:rsidR="00EC6A44" w:rsidRPr="00946736" w:rsidRDefault="00EC6A44" w:rsidP="00EC6A44">
            <w:pPr>
              <w:spacing w:line="300" w:lineRule="auto"/>
              <w:rPr>
                <w:rFonts w:asciiTheme="minorHAnsi" w:hAnsiTheme="minorHAnsi" w:cstheme="minorHAnsi"/>
                <w:szCs w:val="20"/>
              </w:rPr>
            </w:pPr>
            <w:r w:rsidRPr="00946736">
              <w:rPr>
                <w:rFonts w:asciiTheme="minorHAnsi" w:hAnsiTheme="minorHAnsi" w:cstheme="minorHAnsi"/>
                <w:szCs w:val="20"/>
              </w:rPr>
              <w:t>Conduct target area inspections at each campus quarterly.</w:t>
            </w:r>
          </w:p>
          <w:p w14:paraId="6781EF32" w14:textId="1B1255F0" w:rsidR="00EC6A44" w:rsidRPr="00946736" w:rsidRDefault="00EC6A44" w:rsidP="00EC6A44">
            <w:pPr>
              <w:spacing w:line="300" w:lineRule="auto"/>
              <w:rPr>
                <w:rFonts w:asciiTheme="minorHAnsi" w:hAnsiTheme="minorHAnsi" w:cstheme="minorHAnsi"/>
                <w:szCs w:val="20"/>
              </w:rPr>
            </w:pPr>
            <w:r w:rsidRPr="00946736">
              <w:rPr>
                <w:rFonts w:asciiTheme="minorHAnsi" w:hAnsiTheme="minorHAnsi" w:cstheme="minorHAnsi"/>
                <w:szCs w:val="20"/>
              </w:rPr>
              <w:t>Review target areas annually.</w:t>
            </w:r>
          </w:p>
        </w:tc>
        <w:tc>
          <w:tcPr>
            <w:tcW w:w="6838" w:type="dxa"/>
            <w:vAlign w:val="top"/>
          </w:tcPr>
          <w:p w14:paraId="7EC22F0C" w14:textId="25366291" w:rsidR="00EC6A44" w:rsidRPr="00DD0BA2" w:rsidRDefault="3E6319A4" w:rsidP="26E8AB70">
            <w:pPr>
              <w:spacing w:line="300" w:lineRule="auto"/>
              <w:rPr>
                <w:rFonts w:asciiTheme="minorHAnsi" w:hAnsiTheme="minorHAnsi"/>
              </w:rPr>
            </w:pPr>
            <w:r w:rsidRPr="26E8AB70">
              <w:rPr>
                <w:rFonts w:asciiTheme="minorHAnsi" w:hAnsiTheme="minorHAnsi"/>
              </w:rPr>
              <w:t>Met goal. T</w:t>
            </w:r>
            <w:r w:rsidR="0047215D">
              <w:rPr>
                <w:rFonts w:asciiTheme="minorHAnsi" w:hAnsiTheme="minorHAnsi"/>
              </w:rPr>
              <w:t>hree t</w:t>
            </w:r>
            <w:r w:rsidRPr="26E8AB70">
              <w:rPr>
                <w:rFonts w:asciiTheme="minorHAnsi" w:hAnsiTheme="minorHAnsi"/>
              </w:rPr>
              <w:t xml:space="preserve">arget area inspections were completed at each campus, </w:t>
            </w:r>
            <w:r w:rsidR="00F04642">
              <w:rPr>
                <w:rFonts w:asciiTheme="minorHAnsi" w:hAnsiTheme="minorHAnsi" w:cstheme="minorHAnsi"/>
              </w:rPr>
              <w:t xml:space="preserve">between January </w:t>
            </w:r>
            <w:r w:rsidR="0058065D">
              <w:rPr>
                <w:rFonts w:asciiTheme="minorHAnsi" w:hAnsiTheme="minorHAnsi" w:cstheme="minorHAnsi"/>
              </w:rPr>
              <w:t>24</w:t>
            </w:r>
            <w:r w:rsidR="00453009" w:rsidRPr="00FF528D">
              <w:rPr>
                <w:rFonts w:asciiTheme="minorHAnsi" w:hAnsiTheme="minorHAnsi" w:cstheme="minorHAnsi"/>
                <w:vertAlign w:val="superscript"/>
              </w:rPr>
              <w:t>th</w:t>
            </w:r>
            <w:r w:rsidR="00E35C8B">
              <w:rPr>
                <w:rFonts w:asciiTheme="minorHAnsi" w:hAnsiTheme="minorHAnsi" w:cstheme="minorHAnsi"/>
                <w:vertAlign w:val="superscript"/>
              </w:rPr>
              <w:t xml:space="preserve"> </w:t>
            </w:r>
            <w:r w:rsidR="00F04642">
              <w:rPr>
                <w:rFonts w:asciiTheme="minorHAnsi" w:hAnsiTheme="minorHAnsi" w:cstheme="minorHAnsi"/>
              </w:rPr>
              <w:t xml:space="preserve"> and November 10</w:t>
            </w:r>
            <w:r w:rsidR="00F04642" w:rsidRPr="00187DDA">
              <w:rPr>
                <w:rFonts w:asciiTheme="minorHAnsi" w:hAnsiTheme="minorHAnsi" w:cstheme="minorHAnsi"/>
                <w:vertAlign w:val="superscript"/>
              </w:rPr>
              <w:t>th</w:t>
            </w:r>
            <w:r w:rsidR="00F04642">
              <w:rPr>
                <w:rFonts w:asciiTheme="minorHAnsi" w:hAnsiTheme="minorHAnsi" w:cstheme="minorHAnsi"/>
              </w:rPr>
              <w:t xml:space="preserve"> </w:t>
            </w:r>
            <w:r w:rsidRPr="26E8AB70">
              <w:rPr>
                <w:rFonts w:asciiTheme="minorHAnsi" w:hAnsiTheme="minorHAnsi"/>
              </w:rPr>
              <w:t>of 202</w:t>
            </w:r>
            <w:r w:rsidR="3115CAA1" w:rsidRPr="26E8AB70">
              <w:rPr>
                <w:rFonts w:asciiTheme="minorHAnsi" w:hAnsiTheme="minorHAnsi"/>
              </w:rPr>
              <w:t>5</w:t>
            </w:r>
            <w:r w:rsidRPr="26E8AB70">
              <w:rPr>
                <w:rFonts w:asciiTheme="minorHAnsi" w:hAnsiTheme="minorHAnsi"/>
              </w:rPr>
              <w:t xml:space="preserve">. The target areas were reviewed, </w:t>
            </w:r>
            <w:r w:rsidR="009D054B">
              <w:rPr>
                <w:rFonts w:asciiTheme="minorHAnsi" w:hAnsiTheme="minorHAnsi"/>
              </w:rPr>
              <w:t>and</w:t>
            </w:r>
            <w:r w:rsidRPr="26E8AB70">
              <w:rPr>
                <w:rFonts w:asciiTheme="minorHAnsi" w:hAnsiTheme="minorHAnsi"/>
              </w:rPr>
              <w:t xml:space="preserve"> no additional areas needed to be included in the existing inspections.</w:t>
            </w:r>
          </w:p>
        </w:tc>
      </w:tr>
      <w:tr w:rsidR="00EC6A44" w:rsidRPr="00DE7B18" w14:paraId="7E3907C4" w14:textId="77777777" w:rsidTr="26E8AB70">
        <w:trPr>
          <w:trHeight w:val="828"/>
        </w:trPr>
        <w:tc>
          <w:tcPr>
            <w:tcW w:w="1622" w:type="dxa"/>
            <w:vAlign w:val="top"/>
          </w:tcPr>
          <w:p w14:paraId="13A163C2" w14:textId="3B79CF5D" w:rsidR="00EC6A44" w:rsidRPr="00802085" w:rsidRDefault="00EC6A44" w:rsidP="00EC6A44">
            <w:pPr>
              <w:spacing w:line="300" w:lineRule="auto"/>
              <w:jc w:val="center"/>
              <w:rPr>
                <w:rFonts w:asciiTheme="minorHAnsi" w:hAnsiTheme="minorHAnsi" w:cstheme="minorHAnsi"/>
                <w:szCs w:val="20"/>
              </w:rPr>
            </w:pPr>
            <w:r w:rsidRPr="00474C0E">
              <w:rPr>
                <w:rFonts w:asciiTheme="minorHAnsi" w:hAnsiTheme="minorHAnsi" w:cstheme="minorHAnsi"/>
                <w:szCs w:val="20"/>
              </w:rPr>
              <w:t>2. Illicit Discharge Detection and Elimination</w:t>
            </w:r>
          </w:p>
        </w:tc>
        <w:tc>
          <w:tcPr>
            <w:tcW w:w="2340" w:type="dxa"/>
            <w:vAlign w:val="top"/>
          </w:tcPr>
          <w:p w14:paraId="317CC5A5" w14:textId="53231EA6" w:rsidR="00EC6A44" w:rsidRPr="00802085" w:rsidRDefault="00EC6A44" w:rsidP="00EC6A44">
            <w:pPr>
              <w:spacing w:line="300" w:lineRule="auto"/>
              <w:rPr>
                <w:rFonts w:asciiTheme="minorHAnsi" w:hAnsiTheme="minorHAnsi" w:cstheme="minorHAnsi"/>
                <w:szCs w:val="20"/>
              </w:rPr>
            </w:pPr>
            <w:r w:rsidRPr="00802085">
              <w:rPr>
                <w:rFonts w:asciiTheme="minorHAnsi" w:hAnsiTheme="minorHAnsi" w:cstheme="minorHAnsi"/>
                <w:szCs w:val="20"/>
              </w:rPr>
              <w:t xml:space="preserve">Document and respond to 100% of </w:t>
            </w:r>
            <w:r>
              <w:rPr>
                <w:rFonts w:asciiTheme="minorHAnsi" w:hAnsiTheme="minorHAnsi" w:cstheme="minorHAnsi"/>
                <w:szCs w:val="20"/>
              </w:rPr>
              <w:t>Illicit Discharge Detection and Elimination (</w:t>
            </w:r>
            <w:r w:rsidRPr="00802085">
              <w:rPr>
                <w:rFonts w:asciiTheme="minorHAnsi" w:hAnsiTheme="minorHAnsi" w:cstheme="minorHAnsi"/>
                <w:szCs w:val="20"/>
              </w:rPr>
              <w:t>IDDE</w:t>
            </w:r>
            <w:r>
              <w:rPr>
                <w:rFonts w:asciiTheme="minorHAnsi" w:hAnsiTheme="minorHAnsi" w:cstheme="minorHAnsi"/>
                <w:szCs w:val="20"/>
              </w:rPr>
              <w:t>)</w:t>
            </w:r>
            <w:r w:rsidRPr="00802085">
              <w:rPr>
                <w:rFonts w:asciiTheme="minorHAnsi" w:hAnsiTheme="minorHAnsi" w:cstheme="minorHAnsi"/>
                <w:szCs w:val="20"/>
              </w:rPr>
              <w:t xml:space="preserve"> reports.</w:t>
            </w:r>
          </w:p>
        </w:tc>
        <w:tc>
          <w:tcPr>
            <w:tcW w:w="6838" w:type="dxa"/>
            <w:vAlign w:val="top"/>
          </w:tcPr>
          <w:p w14:paraId="1AB71F50" w14:textId="3C119CAE" w:rsidR="00EC6A44" w:rsidRPr="00DD0BA2" w:rsidRDefault="3E6319A4" w:rsidP="26E8AB70">
            <w:pPr>
              <w:spacing w:line="300" w:lineRule="auto"/>
              <w:rPr>
                <w:rFonts w:asciiTheme="minorHAnsi" w:hAnsiTheme="minorHAnsi"/>
              </w:rPr>
            </w:pPr>
            <w:r w:rsidRPr="26E8AB70">
              <w:rPr>
                <w:rFonts w:asciiTheme="minorHAnsi" w:hAnsiTheme="minorHAnsi"/>
              </w:rPr>
              <w:t>No IDDE reports were made for the Northwest campus in 202</w:t>
            </w:r>
            <w:r w:rsidR="1BFFD54A" w:rsidRPr="26E8AB70">
              <w:rPr>
                <w:rFonts w:asciiTheme="minorHAnsi" w:hAnsiTheme="minorHAnsi"/>
              </w:rPr>
              <w:t>5</w:t>
            </w:r>
            <w:r w:rsidRPr="26E8AB70">
              <w:rPr>
                <w:rFonts w:asciiTheme="minorHAnsi" w:hAnsiTheme="minorHAnsi"/>
              </w:rPr>
              <w:t>.</w:t>
            </w:r>
          </w:p>
        </w:tc>
      </w:tr>
      <w:tr w:rsidR="00EC6A44" w:rsidRPr="00DE7B18" w14:paraId="3AB5ADDD" w14:textId="77777777" w:rsidTr="26E8AB70">
        <w:trPr>
          <w:trHeight w:val="828"/>
        </w:trPr>
        <w:tc>
          <w:tcPr>
            <w:tcW w:w="1622" w:type="dxa"/>
            <w:vAlign w:val="top"/>
          </w:tcPr>
          <w:p w14:paraId="6CEBE3E2" w14:textId="4B14FE6C" w:rsidR="00EC6A44" w:rsidRPr="00802085" w:rsidRDefault="00EC6A44" w:rsidP="00EC6A44">
            <w:pPr>
              <w:spacing w:line="300" w:lineRule="auto"/>
              <w:jc w:val="center"/>
              <w:rPr>
                <w:rFonts w:asciiTheme="minorHAnsi" w:hAnsiTheme="minorHAnsi" w:cstheme="minorHAnsi"/>
                <w:szCs w:val="20"/>
              </w:rPr>
            </w:pPr>
            <w:r w:rsidRPr="00BE5557">
              <w:rPr>
                <w:rFonts w:asciiTheme="minorHAnsi" w:hAnsiTheme="minorHAnsi" w:cstheme="minorHAnsi"/>
                <w:szCs w:val="20"/>
              </w:rPr>
              <w:t>3. Construction Site Stormwater Runoff Control</w:t>
            </w:r>
          </w:p>
        </w:tc>
        <w:tc>
          <w:tcPr>
            <w:tcW w:w="2340" w:type="dxa"/>
            <w:vAlign w:val="top"/>
          </w:tcPr>
          <w:p w14:paraId="309254B5" w14:textId="6C6A5B27" w:rsidR="00EC6A44" w:rsidRPr="00802085" w:rsidRDefault="00EC6A44" w:rsidP="00EC6A44">
            <w:pPr>
              <w:spacing w:line="300" w:lineRule="auto"/>
              <w:rPr>
                <w:rFonts w:asciiTheme="minorHAnsi" w:hAnsiTheme="minorHAnsi" w:cstheme="minorHAnsi"/>
                <w:szCs w:val="20"/>
              </w:rPr>
            </w:pPr>
            <w:r w:rsidRPr="00802085">
              <w:rPr>
                <w:rFonts w:asciiTheme="minorHAnsi" w:hAnsiTheme="minorHAnsi" w:cstheme="minorHAnsi"/>
                <w:szCs w:val="20"/>
              </w:rPr>
              <w:t>Hold pre-construction meetings for projects that disturb more than 1 acre.</w:t>
            </w:r>
          </w:p>
        </w:tc>
        <w:tc>
          <w:tcPr>
            <w:tcW w:w="6838" w:type="dxa"/>
            <w:vAlign w:val="top"/>
          </w:tcPr>
          <w:p w14:paraId="78C8641D" w14:textId="30662990" w:rsidR="00EC6A44" w:rsidRPr="00DD0BA2" w:rsidRDefault="00EC6A44" w:rsidP="00EC6A44">
            <w:pPr>
              <w:spacing w:line="300" w:lineRule="auto"/>
              <w:rPr>
                <w:rFonts w:asciiTheme="minorHAnsi" w:hAnsiTheme="minorHAnsi" w:cstheme="minorHAnsi"/>
                <w:szCs w:val="20"/>
              </w:rPr>
            </w:pPr>
            <w:r w:rsidRPr="00DD0BA2">
              <w:rPr>
                <w:rFonts w:asciiTheme="minorHAnsi" w:hAnsiTheme="minorHAnsi" w:cstheme="minorHAnsi"/>
                <w:szCs w:val="20"/>
              </w:rPr>
              <w:t xml:space="preserve">Met Goal. Preconstruction meetings were held with the contractor for the construction project </w:t>
            </w:r>
            <w:r>
              <w:rPr>
                <w:rFonts w:asciiTheme="minorHAnsi" w:hAnsiTheme="minorHAnsi" w:cstheme="minorHAnsi"/>
                <w:szCs w:val="20"/>
              </w:rPr>
              <w:t>when it was first</w:t>
            </w:r>
            <w:r w:rsidRPr="00DD0BA2">
              <w:rPr>
                <w:rFonts w:asciiTheme="minorHAnsi" w:hAnsiTheme="minorHAnsi" w:cstheme="minorHAnsi"/>
                <w:szCs w:val="20"/>
              </w:rPr>
              <w:t xml:space="preserve"> initiated in April 2019. No additional construction projects have been initiated since then.</w:t>
            </w:r>
          </w:p>
        </w:tc>
      </w:tr>
      <w:tr w:rsidR="00EC6A44" w:rsidRPr="00DE7B18" w14:paraId="7DDDD700" w14:textId="77777777" w:rsidTr="26E8AB70">
        <w:trPr>
          <w:trHeight w:val="828"/>
        </w:trPr>
        <w:tc>
          <w:tcPr>
            <w:tcW w:w="1622" w:type="dxa"/>
            <w:vAlign w:val="top"/>
          </w:tcPr>
          <w:p w14:paraId="15A22934" w14:textId="7F7154B1" w:rsidR="00EC6A44" w:rsidRPr="00802085" w:rsidRDefault="00EC6A44" w:rsidP="00EC6A44">
            <w:pPr>
              <w:spacing w:line="300" w:lineRule="auto"/>
              <w:jc w:val="center"/>
              <w:rPr>
                <w:rFonts w:asciiTheme="minorHAnsi" w:hAnsiTheme="minorHAnsi" w:cstheme="minorHAnsi"/>
                <w:szCs w:val="20"/>
              </w:rPr>
            </w:pPr>
            <w:r w:rsidRPr="00BE5557">
              <w:rPr>
                <w:rFonts w:asciiTheme="minorHAnsi" w:hAnsiTheme="minorHAnsi" w:cstheme="minorHAnsi"/>
                <w:szCs w:val="20"/>
              </w:rPr>
              <w:t>3. Construction Site Stormwater Runoff Control</w:t>
            </w:r>
          </w:p>
        </w:tc>
        <w:tc>
          <w:tcPr>
            <w:tcW w:w="2340" w:type="dxa"/>
            <w:vAlign w:val="top"/>
          </w:tcPr>
          <w:p w14:paraId="09137F3E" w14:textId="6D728DBE" w:rsidR="00EC6A44" w:rsidRPr="00802085" w:rsidRDefault="00EC6A44" w:rsidP="00EC6A44">
            <w:pPr>
              <w:spacing w:line="300" w:lineRule="auto"/>
              <w:rPr>
                <w:rFonts w:asciiTheme="minorHAnsi" w:hAnsiTheme="minorHAnsi" w:cstheme="minorHAnsi"/>
                <w:szCs w:val="20"/>
              </w:rPr>
            </w:pPr>
            <w:r w:rsidRPr="00802085">
              <w:rPr>
                <w:rFonts w:asciiTheme="minorHAnsi" w:hAnsiTheme="minorHAnsi" w:cstheme="minorHAnsi"/>
                <w:szCs w:val="20"/>
              </w:rPr>
              <w:t>Review 100% of applicable construction project SWP3s.</w:t>
            </w:r>
          </w:p>
        </w:tc>
        <w:tc>
          <w:tcPr>
            <w:tcW w:w="6838" w:type="dxa"/>
            <w:vAlign w:val="top"/>
          </w:tcPr>
          <w:p w14:paraId="4C052EB6" w14:textId="5ECAC23C" w:rsidR="00EC6A44" w:rsidRPr="00DD0BA2" w:rsidRDefault="00EC6A44" w:rsidP="00EC6A44">
            <w:pPr>
              <w:spacing w:line="300" w:lineRule="auto"/>
              <w:rPr>
                <w:rFonts w:asciiTheme="minorHAnsi" w:hAnsiTheme="minorHAnsi" w:cstheme="minorHAnsi"/>
                <w:szCs w:val="20"/>
              </w:rPr>
            </w:pPr>
            <w:r w:rsidRPr="00DD0BA2">
              <w:rPr>
                <w:rFonts w:asciiTheme="minorHAnsi" w:hAnsiTheme="minorHAnsi" w:cstheme="minorHAnsi"/>
                <w:szCs w:val="20"/>
              </w:rPr>
              <w:t>Met Goal. The construction project SWP3 was reviewed by the Director of Environmental Management.</w:t>
            </w:r>
          </w:p>
        </w:tc>
      </w:tr>
      <w:tr w:rsidR="00EC6A44" w:rsidRPr="00DE7B18" w14:paraId="5F1727F6" w14:textId="77777777" w:rsidTr="26E8AB70">
        <w:trPr>
          <w:trHeight w:val="828"/>
        </w:trPr>
        <w:tc>
          <w:tcPr>
            <w:tcW w:w="1622" w:type="dxa"/>
            <w:vAlign w:val="top"/>
          </w:tcPr>
          <w:p w14:paraId="55ED126C" w14:textId="39CAF3E0" w:rsidR="00EC6A44" w:rsidRPr="00802085" w:rsidRDefault="00EC6A44" w:rsidP="00EC6A44">
            <w:pPr>
              <w:spacing w:line="300" w:lineRule="auto"/>
              <w:jc w:val="center"/>
              <w:rPr>
                <w:rFonts w:asciiTheme="minorHAnsi" w:hAnsiTheme="minorHAnsi" w:cstheme="minorHAnsi"/>
                <w:szCs w:val="20"/>
              </w:rPr>
            </w:pPr>
            <w:r w:rsidRPr="00BE5557">
              <w:rPr>
                <w:rFonts w:asciiTheme="minorHAnsi" w:hAnsiTheme="minorHAnsi" w:cstheme="minorHAnsi"/>
                <w:szCs w:val="20"/>
              </w:rPr>
              <w:t>3. Construction Site Stormwater Runoff Control</w:t>
            </w:r>
          </w:p>
        </w:tc>
        <w:tc>
          <w:tcPr>
            <w:tcW w:w="2340" w:type="dxa"/>
            <w:vAlign w:val="top"/>
          </w:tcPr>
          <w:p w14:paraId="02E895DA" w14:textId="441A8748" w:rsidR="00EC6A44" w:rsidRPr="00802085" w:rsidRDefault="00EC6A44" w:rsidP="00EC6A44">
            <w:pPr>
              <w:spacing w:line="300" w:lineRule="auto"/>
              <w:rPr>
                <w:rFonts w:asciiTheme="minorHAnsi" w:hAnsiTheme="minorHAnsi" w:cstheme="minorHAnsi"/>
                <w:szCs w:val="20"/>
              </w:rPr>
            </w:pPr>
            <w:r w:rsidRPr="00802085">
              <w:rPr>
                <w:rFonts w:asciiTheme="minorHAnsi" w:hAnsiTheme="minorHAnsi" w:cstheme="minorHAnsi"/>
                <w:szCs w:val="20"/>
              </w:rPr>
              <w:t>Inspect 100% of applicable construction projects.</w:t>
            </w:r>
          </w:p>
        </w:tc>
        <w:tc>
          <w:tcPr>
            <w:tcW w:w="6838" w:type="dxa"/>
            <w:vAlign w:val="top"/>
          </w:tcPr>
          <w:p w14:paraId="2FC97841" w14:textId="772CFEC8" w:rsidR="00EC6A44" w:rsidRPr="00DD0BA2" w:rsidRDefault="00EC6A44" w:rsidP="00EC6A44">
            <w:pPr>
              <w:spacing w:line="300" w:lineRule="auto"/>
              <w:rPr>
                <w:rFonts w:asciiTheme="minorHAnsi" w:hAnsiTheme="minorHAnsi" w:cstheme="minorHAnsi"/>
                <w:szCs w:val="20"/>
              </w:rPr>
            </w:pPr>
            <w:r w:rsidRPr="00DD0BA2">
              <w:rPr>
                <w:rFonts w:asciiTheme="minorHAnsi" w:hAnsiTheme="minorHAnsi" w:cstheme="minorHAnsi"/>
                <w:szCs w:val="20"/>
              </w:rPr>
              <w:t>The construction project was inspected concurrent</w:t>
            </w:r>
            <w:r>
              <w:rPr>
                <w:rFonts w:asciiTheme="minorHAnsi" w:hAnsiTheme="minorHAnsi" w:cstheme="minorHAnsi"/>
                <w:szCs w:val="20"/>
              </w:rPr>
              <w:t>ly</w:t>
            </w:r>
            <w:r w:rsidRPr="00DD0BA2">
              <w:rPr>
                <w:rFonts w:asciiTheme="minorHAnsi" w:hAnsiTheme="minorHAnsi" w:cstheme="minorHAnsi"/>
                <w:szCs w:val="20"/>
              </w:rPr>
              <w:t xml:space="preserve"> with the quarterly Target Area Inspections, and </w:t>
            </w:r>
            <w:r>
              <w:rPr>
                <w:rFonts w:asciiTheme="minorHAnsi" w:hAnsiTheme="minorHAnsi" w:cstheme="minorHAnsi"/>
                <w:szCs w:val="20"/>
              </w:rPr>
              <w:t>completed construction</w:t>
            </w:r>
            <w:r w:rsidRPr="00DD0BA2">
              <w:rPr>
                <w:rFonts w:asciiTheme="minorHAnsi" w:hAnsiTheme="minorHAnsi" w:cstheme="minorHAnsi"/>
                <w:szCs w:val="20"/>
              </w:rPr>
              <w:t xml:space="preserve"> inspection reports were reviewed by the Director of Environmental Management.</w:t>
            </w:r>
          </w:p>
        </w:tc>
      </w:tr>
      <w:tr w:rsidR="00EC6A44" w:rsidRPr="00DE7B18" w14:paraId="56739A1D" w14:textId="77777777" w:rsidTr="26E8AB70">
        <w:trPr>
          <w:trHeight w:val="828"/>
        </w:trPr>
        <w:tc>
          <w:tcPr>
            <w:tcW w:w="1622" w:type="dxa"/>
            <w:vAlign w:val="top"/>
          </w:tcPr>
          <w:p w14:paraId="05131CFB" w14:textId="39FAAFAB" w:rsidR="00EC6A44" w:rsidRPr="00802085" w:rsidRDefault="00EC6A44" w:rsidP="00EC6A44">
            <w:pPr>
              <w:spacing w:line="300" w:lineRule="auto"/>
              <w:jc w:val="center"/>
              <w:rPr>
                <w:rFonts w:asciiTheme="minorHAnsi" w:hAnsiTheme="minorHAnsi" w:cstheme="minorHAnsi"/>
                <w:szCs w:val="20"/>
              </w:rPr>
            </w:pPr>
            <w:r w:rsidRPr="005048E4">
              <w:rPr>
                <w:rFonts w:asciiTheme="minorHAnsi" w:hAnsiTheme="minorHAnsi" w:cstheme="minorHAnsi"/>
                <w:szCs w:val="20"/>
              </w:rPr>
              <w:lastRenderedPageBreak/>
              <w:t>4.</w:t>
            </w:r>
            <w:r>
              <w:rPr>
                <w:rFonts w:asciiTheme="minorHAnsi" w:hAnsiTheme="minorHAnsi" w:cstheme="minorHAnsi"/>
                <w:szCs w:val="20"/>
              </w:rPr>
              <w:t xml:space="preserve"> </w:t>
            </w:r>
            <w:r w:rsidRPr="008927DD">
              <w:rPr>
                <w:rFonts w:asciiTheme="minorHAnsi" w:hAnsiTheme="minorHAnsi" w:cstheme="minorHAnsi"/>
                <w:szCs w:val="20"/>
              </w:rPr>
              <w:t>Post-</w:t>
            </w:r>
            <w:r w:rsidRPr="005048E4">
              <w:rPr>
                <w:rFonts w:asciiTheme="minorHAnsi" w:hAnsiTheme="minorHAnsi" w:cstheme="minorHAnsi"/>
                <w:szCs w:val="20"/>
              </w:rPr>
              <w:t>Construction</w:t>
            </w:r>
            <w:r w:rsidRPr="008927DD">
              <w:rPr>
                <w:rFonts w:asciiTheme="minorHAnsi" w:hAnsiTheme="minorHAnsi" w:cstheme="minorHAnsi"/>
                <w:szCs w:val="20"/>
              </w:rPr>
              <w:t xml:space="preserve"> </w:t>
            </w:r>
            <w:r w:rsidRPr="005048E4">
              <w:rPr>
                <w:rFonts w:asciiTheme="minorHAnsi" w:hAnsiTheme="minorHAnsi" w:cstheme="minorHAnsi"/>
                <w:szCs w:val="20"/>
              </w:rPr>
              <w:t>Stormwater</w:t>
            </w:r>
            <w:r w:rsidRPr="008927DD">
              <w:rPr>
                <w:rFonts w:asciiTheme="minorHAnsi" w:hAnsiTheme="minorHAnsi" w:cstheme="minorHAnsi"/>
                <w:szCs w:val="20"/>
              </w:rPr>
              <w:t xml:space="preserve"> Management in New Development and Redevelopment</w:t>
            </w:r>
          </w:p>
        </w:tc>
        <w:tc>
          <w:tcPr>
            <w:tcW w:w="2340" w:type="dxa"/>
            <w:vAlign w:val="top"/>
          </w:tcPr>
          <w:p w14:paraId="494B8114" w14:textId="5047140A" w:rsidR="00EC6A44" w:rsidRPr="00DD0BA2" w:rsidRDefault="00EC6A44" w:rsidP="00EC6A44">
            <w:pPr>
              <w:spacing w:line="300" w:lineRule="auto"/>
              <w:rPr>
                <w:rFonts w:asciiTheme="minorHAnsi" w:hAnsiTheme="minorHAnsi" w:cstheme="minorHAnsi"/>
                <w:szCs w:val="20"/>
              </w:rPr>
            </w:pPr>
            <w:r w:rsidRPr="00802085">
              <w:rPr>
                <w:rFonts w:asciiTheme="minorHAnsi" w:hAnsiTheme="minorHAnsi" w:cstheme="minorHAnsi"/>
                <w:szCs w:val="20"/>
              </w:rPr>
              <w:t>Inspect 100% of sites following receipt of</w:t>
            </w:r>
            <w:r>
              <w:rPr>
                <w:rFonts w:asciiTheme="minorHAnsi" w:hAnsiTheme="minorHAnsi" w:cstheme="minorHAnsi"/>
                <w:szCs w:val="20"/>
              </w:rPr>
              <w:t xml:space="preserve"> Notice of Termination (</w:t>
            </w:r>
            <w:r w:rsidRPr="00DD0BA2">
              <w:rPr>
                <w:rFonts w:asciiTheme="minorHAnsi" w:hAnsiTheme="minorHAnsi" w:cstheme="minorHAnsi"/>
                <w:szCs w:val="20"/>
              </w:rPr>
              <w:t>NOT</w:t>
            </w:r>
            <w:r>
              <w:rPr>
                <w:rFonts w:asciiTheme="minorHAnsi" w:hAnsiTheme="minorHAnsi" w:cstheme="minorHAnsi"/>
                <w:szCs w:val="20"/>
              </w:rPr>
              <w:t>)</w:t>
            </w:r>
            <w:r w:rsidRPr="00DD0BA2">
              <w:rPr>
                <w:rFonts w:asciiTheme="minorHAnsi" w:hAnsiTheme="minorHAnsi" w:cstheme="minorHAnsi"/>
                <w:szCs w:val="20"/>
              </w:rPr>
              <w:t>.</w:t>
            </w:r>
          </w:p>
        </w:tc>
        <w:tc>
          <w:tcPr>
            <w:tcW w:w="6838" w:type="dxa"/>
            <w:vAlign w:val="top"/>
          </w:tcPr>
          <w:p w14:paraId="70A3C96F" w14:textId="59F159C3" w:rsidR="00EC6A44" w:rsidRPr="00DD0BA2" w:rsidRDefault="3E6319A4" w:rsidP="26E8AB70">
            <w:pPr>
              <w:spacing w:line="300" w:lineRule="auto"/>
              <w:rPr>
                <w:rFonts w:asciiTheme="minorHAnsi" w:hAnsiTheme="minorHAnsi"/>
              </w:rPr>
            </w:pPr>
            <w:r w:rsidRPr="26E8AB70">
              <w:rPr>
                <w:rFonts w:asciiTheme="minorHAnsi" w:hAnsiTheme="minorHAnsi"/>
              </w:rPr>
              <w:t>No construction projects were terminated at Northwest campus during 202</w:t>
            </w:r>
            <w:r w:rsidR="7ED231B5" w:rsidRPr="26E8AB70">
              <w:rPr>
                <w:rFonts w:asciiTheme="minorHAnsi" w:hAnsiTheme="minorHAnsi"/>
              </w:rPr>
              <w:t>5</w:t>
            </w:r>
            <w:r w:rsidR="581F67C9" w:rsidRPr="26E8AB70">
              <w:rPr>
                <w:rFonts w:asciiTheme="minorHAnsi" w:hAnsiTheme="minorHAnsi"/>
              </w:rPr>
              <w:t>.</w:t>
            </w:r>
            <w:r w:rsidR="203A1FF3" w:rsidRPr="26E8AB70">
              <w:rPr>
                <w:rFonts w:asciiTheme="minorHAnsi" w:hAnsiTheme="minorHAnsi"/>
              </w:rPr>
              <w:t xml:space="preserve"> T</w:t>
            </w:r>
            <w:r w:rsidRPr="26E8AB70">
              <w:rPr>
                <w:rFonts w:asciiTheme="minorHAnsi" w:hAnsiTheme="minorHAnsi"/>
              </w:rPr>
              <w:t xml:space="preserve">he Construction SWP3 TXR1515PE is still active. </w:t>
            </w:r>
          </w:p>
        </w:tc>
      </w:tr>
      <w:tr w:rsidR="00EC6A44" w:rsidRPr="00DE7B18" w14:paraId="0E7FD135" w14:textId="77777777" w:rsidTr="26E8AB70">
        <w:trPr>
          <w:trHeight w:val="828"/>
        </w:trPr>
        <w:tc>
          <w:tcPr>
            <w:tcW w:w="1622" w:type="dxa"/>
            <w:vAlign w:val="top"/>
          </w:tcPr>
          <w:p w14:paraId="7D1405D3" w14:textId="2020731B" w:rsidR="00EC6A44" w:rsidRPr="00C64225" w:rsidRDefault="00EC6A44" w:rsidP="00EC6A44">
            <w:pPr>
              <w:spacing w:line="300" w:lineRule="auto"/>
              <w:jc w:val="center"/>
              <w:rPr>
                <w:rFonts w:asciiTheme="minorHAnsi" w:hAnsiTheme="minorHAnsi" w:cstheme="minorHAnsi"/>
                <w:szCs w:val="20"/>
              </w:rPr>
            </w:pPr>
            <w:r w:rsidRPr="00E225FD">
              <w:rPr>
                <w:rFonts w:asciiTheme="minorHAnsi" w:hAnsiTheme="minorHAnsi" w:cstheme="minorHAnsi"/>
                <w:szCs w:val="20"/>
              </w:rPr>
              <w:t>5. Pollution Prevention and Good Housekeeping for Municipal Operations</w:t>
            </w:r>
          </w:p>
        </w:tc>
        <w:tc>
          <w:tcPr>
            <w:tcW w:w="2340" w:type="dxa"/>
            <w:vAlign w:val="top"/>
          </w:tcPr>
          <w:p w14:paraId="04305F26" w14:textId="1152DA3A" w:rsidR="00EC6A44" w:rsidRPr="00C64225" w:rsidRDefault="00EC6A44" w:rsidP="00EC6A44">
            <w:pPr>
              <w:spacing w:line="300" w:lineRule="auto"/>
              <w:rPr>
                <w:rFonts w:asciiTheme="minorHAnsi" w:hAnsiTheme="minorHAnsi" w:cstheme="minorHAnsi"/>
                <w:szCs w:val="20"/>
              </w:rPr>
            </w:pPr>
            <w:r w:rsidRPr="00C64225">
              <w:rPr>
                <w:rFonts w:asciiTheme="minorHAnsi" w:hAnsiTheme="minorHAnsi" w:cstheme="minorHAnsi"/>
                <w:szCs w:val="20"/>
              </w:rPr>
              <w:t xml:space="preserve">Annually review facility stormwater control inventory; inspect 100% of stormwater inlets </w:t>
            </w:r>
            <w:r w:rsidR="00A42C77">
              <w:rPr>
                <w:rFonts w:asciiTheme="minorHAnsi" w:hAnsiTheme="minorHAnsi" w:cstheme="minorHAnsi"/>
                <w:szCs w:val="20"/>
              </w:rPr>
              <w:t>semi-annually</w:t>
            </w:r>
            <w:r w:rsidRPr="00C64225">
              <w:rPr>
                <w:rFonts w:asciiTheme="minorHAnsi" w:hAnsiTheme="minorHAnsi" w:cstheme="minorHAnsi"/>
                <w:szCs w:val="20"/>
              </w:rPr>
              <w:t>.</w:t>
            </w:r>
          </w:p>
        </w:tc>
        <w:tc>
          <w:tcPr>
            <w:tcW w:w="6838" w:type="dxa"/>
            <w:vAlign w:val="top"/>
          </w:tcPr>
          <w:p w14:paraId="4EBEF312" w14:textId="7D0C248B" w:rsidR="00EC6A44" w:rsidRPr="00C64225" w:rsidRDefault="00EC6A44" w:rsidP="00EC6A44">
            <w:pPr>
              <w:spacing w:line="300" w:lineRule="auto"/>
              <w:rPr>
                <w:rFonts w:asciiTheme="minorHAnsi" w:hAnsiTheme="minorHAnsi" w:cstheme="minorHAnsi"/>
                <w:szCs w:val="20"/>
                <w:highlight w:val="yellow"/>
              </w:rPr>
            </w:pPr>
            <w:r w:rsidRPr="00C64225">
              <w:rPr>
                <w:rFonts w:asciiTheme="minorHAnsi" w:hAnsiTheme="minorHAnsi" w:cstheme="minorHAnsi"/>
                <w:szCs w:val="20"/>
              </w:rPr>
              <w:t xml:space="preserve">Met goal. Stormwater inlets are inspected and, if needed, cleaned out </w:t>
            </w:r>
            <w:r w:rsidR="00215D64">
              <w:rPr>
                <w:rFonts w:asciiTheme="minorHAnsi" w:hAnsiTheme="minorHAnsi" w:cstheme="minorHAnsi"/>
                <w:szCs w:val="20"/>
              </w:rPr>
              <w:t>semi-annual</w:t>
            </w:r>
            <w:r w:rsidRPr="00C64225">
              <w:rPr>
                <w:rFonts w:asciiTheme="minorHAnsi" w:hAnsiTheme="minorHAnsi" w:cstheme="minorHAnsi"/>
                <w:szCs w:val="20"/>
              </w:rPr>
              <w:t>. Campus maintenance</w:t>
            </w:r>
            <w:r>
              <w:rPr>
                <w:rFonts w:asciiTheme="minorHAnsi" w:hAnsiTheme="minorHAnsi" w:cstheme="minorHAnsi"/>
                <w:szCs w:val="20"/>
              </w:rPr>
              <w:t xml:space="preserve"> activities</w:t>
            </w:r>
            <w:r w:rsidRPr="00C64225">
              <w:rPr>
                <w:rFonts w:asciiTheme="minorHAnsi" w:hAnsiTheme="minorHAnsi" w:cstheme="minorHAnsi"/>
                <w:szCs w:val="20"/>
              </w:rPr>
              <w:t xml:space="preserve">, including stormwater inlet cleanings, </w:t>
            </w:r>
            <w:proofErr w:type="gramStart"/>
            <w:r w:rsidRPr="00C64225">
              <w:rPr>
                <w:rFonts w:asciiTheme="minorHAnsi" w:hAnsiTheme="minorHAnsi" w:cstheme="minorHAnsi"/>
                <w:szCs w:val="20"/>
              </w:rPr>
              <w:t>is</w:t>
            </w:r>
            <w:proofErr w:type="gramEnd"/>
            <w:r w:rsidRPr="00C64225">
              <w:rPr>
                <w:rFonts w:asciiTheme="minorHAnsi" w:hAnsiTheme="minorHAnsi" w:cstheme="minorHAnsi"/>
                <w:szCs w:val="20"/>
              </w:rPr>
              <w:t xml:space="preserve"> tracked in the preventative maintenance software, The Maintenance Authority (TMA) Database, and reviewed semi-annually to ensure that the tasks continue to be completed. Facility stormwater control inventories are updated as needed based on observations during quarterly Target Area Inspections.</w:t>
            </w:r>
          </w:p>
        </w:tc>
      </w:tr>
      <w:tr w:rsidR="00FC1E77" w:rsidRPr="00DE7B18" w14:paraId="682AC17D" w14:textId="77777777" w:rsidTr="26E8AB70">
        <w:trPr>
          <w:trHeight w:val="828"/>
        </w:trPr>
        <w:tc>
          <w:tcPr>
            <w:tcW w:w="1622" w:type="dxa"/>
            <w:vAlign w:val="top"/>
          </w:tcPr>
          <w:p w14:paraId="77FA4E1F" w14:textId="17EC9A5E" w:rsidR="00FC1E77" w:rsidRPr="000F4AE6" w:rsidRDefault="00FC1E77" w:rsidP="00FC1E77">
            <w:pPr>
              <w:spacing w:line="300" w:lineRule="auto"/>
              <w:jc w:val="center"/>
              <w:rPr>
                <w:rFonts w:asciiTheme="minorHAnsi" w:hAnsiTheme="minorHAnsi" w:cstheme="minorHAnsi"/>
                <w:szCs w:val="20"/>
              </w:rPr>
            </w:pPr>
            <w:r w:rsidRPr="00E225FD">
              <w:rPr>
                <w:rFonts w:asciiTheme="minorHAnsi" w:hAnsiTheme="minorHAnsi" w:cstheme="minorHAnsi"/>
                <w:szCs w:val="20"/>
              </w:rPr>
              <w:t>5. Pollution Prevention and Good Housekeeping for Municipal Operations</w:t>
            </w:r>
          </w:p>
        </w:tc>
        <w:tc>
          <w:tcPr>
            <w:tcW w:w="2340" w:type="dxa"/>
            <w:vAlign w:val="top"/>
          </w:tcPr>
          <w:p w14:paraId="5893FA90" w14:textId="3E1E1D20" w:rsidR="00FC1E77" w:rsidRPr="000F4AE6" w:rsidRDefault="00FC1E77" w:rsidP="00FC1E77">
            <w:pPr>
              <w:spacing w:line="300" w:lineRule="auto"/>
              <w:rPr>
                <w:rFonts w:asciiTheme="minorHAnsi" w:hAnsiTheme="minorHAnsi" w:cstheme="minorHAnsi"/>
                <w:szCs w:val="20"/>
              </w:rPr>
            </w:pPr>
            <w:r w:rsidRPr="000F4AE6">
              <w:rPr>
                <w:rFonts w:asciiTheme="minorHAnsi" w:hAnsiTheme="minorHAnsi" w:cstheme="minorHAnsi"/>
                <w:szCs w:val="20"/>
              </w:rPr>
              <w:t>Inspect 100% of tanks at each campus, each month according to the SPCC plans.</w:t>
            </w:r>
          </w:p>
        </w:tc>
        <w:tc>
          <w:tcPr>
            <w:tcW w:w="6838" w:type="dxa"/>
            <w:vAlign w:val="top"/>
          </w:tcPr>
          <w:p w14:paraId="40005788" w14:textId="1A3AD523" w:rsidR="00FC1E77" w:rsidRPr="000F4AE6" w:rsidRDefault="00FC1E77" w:rsidP="00FC1E77">
            <w:pPr>
              <w:spacing w:line="300" w:lineRule="auto"/>
              <w:rPr>
                <w:rFonts w:asciiTheme="minorHAnsi" w:hAnsiTheme="minorHAnsi" w:cstheme="minorHAnsi"/>
                <w:szCs w:val="20"/>
                <w:highlight w:val="yellow"/>
              </w:rPr>
            </w:pPr>
            <w:r w:rsidRPr="000F4AE6">
              <w:rPr>
                <w:rFonts w:asciiTheme="minorHAnsi" w:hAnsiTheme="minorHAnsi" w:cstheme="minorHAnsi"/>
                <w:szCs w:val="20"/>
              </w:rPr>
              <w:t>Met goal. Tank inspections are conducted monthly as required by each campus’s SPCC plan. Records of inspections are kept with the SPCC plans.</w:t>
            </w:r>
            <w:r>
              <w:rPr>
                <w:rFonts w:asciiTheme="minorHAnsi" w:hAnsiTheme="minorHAnsi" w:cstheme="minorHAnsi"/>
                <w:szCs w:val="20"/>
              </w:rPr>
              <w:t xml:space="preserve"> Exterior tank inspections are also conducted during the Target Area Inspections and conditions are noted in those reports.</w:t>
            </w:r>
          </w:p>
        </w:tc>
      </w:tr>
      <w:tr w:rsidR="00FC1E77" w:rsidRPr="00DE7B18" w14:paraId="1130F50C" w14:textId="77777777" w:rsidTr="26E8AB70">
        <w:trPr>
          <w:trHeight w:val="828"/>
        </w:trPr>
        <w:tc>
          <w:tcPr>
            <w:tcW w:w="1622" w:type="dxa"/>
            <w:vAlign w:val="top"/>
          </w:tcPr>
          <w:p w14:paraId="130A89EA" w14:textId="6AEACD88" w:rsidR="00FC1E77" w:rsidRPr="000F4AE6" w:rsidRDefault="00FC1E77" w:rsidP="00FC1E77">
            <w:pPr>
              <w:spacing w:line="300" w:lineRule="auto"/>
              <w:jc w:val="center"/>
              <w:rPr>
                <w:rFonts w:asciiTheme="minorHAnsi" w:hAnsiTheme="minorHAnsi" w:cstheme="minorHAnsi"/>
                <w:szCs w:val="20"/>
              </w:rPr>
            </w:pPr>
            <w:r w:rsidRPr="00E225FD">
              <w:rPr>
                <w:rFonts w:asciiTheme="minorHAnsi" w:hAnsiTheme="minorHAnsi" w:cstheme="minorHAnsi"/>
                <w:szCs w:val="20"/>
              </w:rPr>
              <w:t>5. Pollution Prevention and Good Housekeeping for Municipal Operations</w:t>
            </w:r>
          </w:p>
        </w:tc>
        <w:tc>
          <w:tcPr>
            <w:tcW w:w="2340" w:type="dxa"/>
            <w:vAlign w:val="top"/>
          </w:tcPr>
          <w:p w14:paraId="1659A24A" w14:textId="4DA11D77" w:rsidR="00FC1E77" w:rsidRPr="000F4AE6" w:rsidRDefault="00FC1E77" w:rsidP="00FC1E77">
            <w:pPr>
              <w:spacing w:line="300" w:lineRule="auto"/>
              <w:rPr>
                <w:rFonts w:asciiTheme="minorHAnsi" w:hAnsiTheme="minorHAnsi" w:cstheme="minorHAnsi"/>
                <w:szCs w:val="20"/>
              </w:rPr>
            </w:pPr>
            <w:r w:rsidRPr="000F4AE6">
              <w:rPr>
                <w:rFonts w:asciiTheme="minorHAnsi" w:hAnsiTheme="minorHAnsi" w:cstheme="minorHAnsi"/>
                <w:szCs w:val="20"/>
              </w:rPr>
              <w:t>Install Automated Irrigation Systems at 100% (all 5) campuses.</w:t>
            </w:r>
          </w:p>
        </w:tc>
        <w:tc>
          <w:tcPr>
            <w:tcW w:w="6838" w:type="dxa"/>
            <w:vAlign w:val="top"/>
          </w:tcPr>
          <w:p w14:paraId="07B3A0EA" w14:textId="38F44E2D" w:rsidR="00FC1E77" w:rsidRPr="000F4AE6" w:rsidRDefault="00FC1E77" w:rsidP="00FC1E77">
            <w:pPr>
              <w:spacing w:line="300" w:lineRule="auto"/>
              <w:rPr>
                <w:rFonts w:asciiTheme="minorHAnsi" w:hAnsiTheme="minorHAnsi" w:cstheme="minorHAnsi"/>
                <w:szCs w:val="20"/>
                <w:highlight w:val="yellow"/>
              </w:rPr>
            </w:pPr>
            <w:r w:rsidRPr="000F4AE6">
              <w:rPr>
                <w:rFonts w:asciiTheme="minorHAnsi" w:hAnsiTheme="minorHAnsi" w:cstheme="minorHAnsi"/>
                <w:szCs w:val="20"/>
              </w:rPr>
              <w:t>Met goal. Automated Irrigation Systems have been installed at each campus to utilize active weather data to inform the irrigation system of the weather conditions and precipitation to adjust irrigation to be used as needed.</w:t>
            </w:r>
          </w:p>
        </w:tc>
      </w:tr>
    </w:tbl>
    <w:p w14:paraId="66DBBE8A" w14:textId="77777777" w:rsidR="000A661E" w:rsidRDefault="000A661E" w:rsidP="000A661E">
      <w:pPr>
        <w:pStyle w:val="ListNumber3"/>
        <w:numPr>
          <w:ilvl w:val="0"/>
          <w:numId w:val="0"/>
        </w:numPr>
        <w:ind w:left="720"/>
      </w:pPr>
    </w:p>
    <w:p w14:paraId="1729AA5F" w14:textId="201021DA" w:rsidR="005A761C" w:rsidRDefault="000A661E" w:rsidP="005A761C">
      <w:pPr>
        <w:pStyle w:val="Heading3"/>
        <w:numPr>
          <w:ilvl w:val="0"/>
          <w:numId w:val="17"/>
        </w:numPr>
      </w:pPr>
      <w:r>
        <w:t>Stormwater Data</w:t>
      </w:r>
      <w:r w:rsidR="0017044D">
        <w:t xml:space="preserve"> </w:t>
      </w:r>
      <w:r w:rsidR="00B84650">
        <w:t xml:space="preserve">Summary </w:t>
      </w:r>
    </w:p>
    <w:p w14:paraId="531D4650" w14:textId="336BD5A2" w:rsidR="00BF670D" w:rsidRDefault="00D6274F" w:rsidP="00BF57E0">
      <w:r w:rsidRPr="00BE2179">
        <w:t>Provide a summary of all information used</w:t>
      </w:r>
      <w:r w:rsidR="00EC5FD9" w:rsidRPr="00BE2179">
        <w:t>,</w:t>
      </w:r>
      <w:r w:rsidRPr="00BE2179">
        <w:t xml:space="preserve"> including any lab results (if sampling was conducted)</w:t>
      </w:r>
      <w:r w:rsidR="00986360" w:rsidRPr="00BE2179">
        <w:t xml:space="preserve"> </w:t>
      </w:r>
      <w:r w:rsidRPr="00BE2179">
        <w:t>to assess the success of the SWMP at reducing the discharge of pollutants to the MEP</w:t>
      </w:r>
      <w:r w:rsidR="00807AB2" w:rsidRPr="00BE2179">
        <w:t>.</w:t>
      </w:r>
      <w:r w:rsidRPr="00BE2179">
        <w:t xml:space="preserve"> For example</w:t>
      </w:r>
      <w:r w:rsidR="00807AB2" w:rsidRPr="00BE2179">
        <w:t>,</w:t>
      </w:r>
      <w:r w:rsidRPr="00BE2179">
        <w:t xml:space="preserve"> did the MS4 conduct visual inspections, clean the inlets, look for illicit discharge, clean streets, look for flow during dry weather, etc.</w:t>
      </w:r>
      <w:r w:rsidR="00B54573" w:rsidRPr="00BE2179">
        <w:t>?</w:t>
      </w:r>
      <w:r w:rsidR="00166792" w:rsidRPr="00BE2179">
        <w:t xml:space="preserve"> </w:t>
      </w:r>
    </w:p>
    <w:p w14:paraId="33D0AF49" w14:textId="64AEB8B6" w:rsidR="0027338A" w:rsidRDefault="0027338A" w:rsidP="0027338A">
      <w:pPr>
        <w:spacing w:line="300" w:lineRule="auto"/>
        <w:rPr>
          <w:rFonts w:asciiTheme="minorHAnsi" w:hAnsiTheme="minorHAnsi" w:cstheme="minorHAnsi"/>
          <w:sz w:val="22"/>
          <w:szCs w:val="22"/>
        </w:rPr>
      </w:pPr>
      <w:bookmarkStart w:id="0" w:name="_Hlk97742511"/>
      <w:r>
        <w:rPr>
          <w:rFonts w:asciiTheme="minorHAnsi" w:hAnsiTheme="minorHAnsi" w:cstheme="minorHAnsi"/>
          <w:sz w:val="22"/>
          <w:szCs w:val="22"/>
        </w:rPr>
        <w:t xml:space="preserve">Identified target areas and outfalls were visually observed </w:t>
      </w:r>
      <w:r w:rsidR="00FE553F">
        <w:rPr>
          <w:rFonts w:asciiTheme="minorHAnsi" w:hAnsiTheme="minorHAnsi" w:cstheme="minorHAnsi"/>
          <w:sz w:val="22"/>
          <w:szCs w:val="22"/>
        </w:rPr>
        <w:t xml:space="preserve">for three quarters of this shortened annual review period of 2025 </w:t>
      </w:r>
      <w:r>
        <w:rPr>
          <w:rFonts w:asciiTheme="minorHAnsi" w:hAnsiTheme="minorHAnsi" w:cstheme="minorHAnsi"/>
          <w:sz w:val="22"/>
          <w:szCs w:val="22"/>
        </w:rPr>
        <w:t>at each campus.</w:t>
      </w:r>
      <w:r w:rsidRPr="00FD7499">
        <w:rPr>
          <w:rFonts w:asciiTheme="minorHAnsi" w:hAnsiTheme="minorHAnsi" w:cstheme="minorHAnsi"/>
          <w:sz w:val="22"/>
          <w:szCs w:val="22"/>
        </w:rPr>
        <w:t xml:space="preserve"> During the quarterly inspections, inspectors looked for flow during dry weather and assessed the </w:t>
      </w:r>
      <w:r w:rsidRPr="00FD7499">
        <w:rPr>
          <w:rFonts w:asciiTheme="minorHAnsi" w:hAnsiTheme="minorHAnsi" w:cstheme="minorHAnsi"/>
          <w:sz w:val="22"/>
          <w:szCs w:val="22"/>
        </w:rPr>
        <w:lastRenderedPageBreak/>
        <w:t xml:space="preserve">condition of the outfalls and retention pond. Also, </w:t>
      </w:r>
      <w:r>
        <w:rPr>
          <w:rFonts w:asciiTheme="minorHAnsi" w:hAnsiTheme="minorHAnsi" w:cstheme="minorHAnsi"/>
          <w:sz w:val="22"/>
          <w:szCs w:val="22"/>
        </w:rPr>
        <w:t>f</w:t>
      </w:r>
      <w:r w:rsidRPr="00FD7499">
        <w:rPr>
          <w:rFonts w:asciiTheme="minorHAnsi" w:hAnsiTheme="minorHAnsi" w:cstheme="minorHAnsi"/>
          <w:sz w:val="22"/>
          <w:szCs w:val="22"/>
        </w:rPr>
        <w:t>acilities personnel (groundskeeping staff) visually inspected the grounds</w:t>
      </w:r>
      <w:r>
        <w:rPr>
          <w:rFonts w:asciiTheme="minorHAnsi" w:hAnsiTheme="minorHAnsi" w:cstheme="minorHAnsi"/>
          <w:sz w:val="22"/>
          <w:szCs w:val="22"/>
        </w:rPr>
        <w:t xml:space="preserve"> and</w:t>
      </w:r>
      <w:r w:rsidRPr="00FD7499">
        <w:rPr>
          <w:rFonts w:asciiTheme="minorHAnsi" w:hAnsiTheme="minorHAnsi" w:cstheme="minorHAnsi"/>
          <w:sz w:val="22"/>
          <w:szCs w:val="22"/>
        </w:rPr>
        <w:t xml:space="preserve"> clean</w:t>
      </w:r>
      <w:r>
        <w:rPr>
          <w:rFonts w:asciiTheme="minorHAnsi" w:hAnsiTheme="minorHAnsi" w:cstheme="minorHAnsi"/>
          <w:sz w:val="22"/>
          <w:szCs w:val="22"/>
        </w:rPr>
        <w:t>ed</w:t>
      </w:r>
      <w:r w:rsidRPr="00FD7499">
        <w:rPr>
          <w:rFonts w:asciiTheme="minorHAnsi" w:hAnsiTheme="minorHAnsi" w:cstheme="minorHAnsi"/>
          <w:sz w:val="22"/>
          <w:szCs w:val="22"/>
        </w:rPr>
        <w:t xml:space="preserve"> </w:t>
      </w:r>
      <w:proofErr w:type="gramStart"/>
      <w:r w:rsidRPr="00FD7499">
        <w:rPr>
          <w:rFonts w:asciiTheme="minorHAnsi" w:hAnsiTheme="minorHAnsi" w:cstheme="minorHAnsi"/>
          <w:sz w:val="22"/>
          <w:szCs w:val="22"/>
        </w:rPr>
        <w:t>inlets</w:t>
      </w:r>
      <w:proofErr w:type="gramEnd"/>
      <w:r>
        <w:rPr>
          <w:rFonts w:asciiTheme="minorHAnsi" w:hAnsiTheme="minorHAnsi" w:cstheme="minorHAnsi"/>
          <w:sz w:val="22"/>
          <w:szCs w:val="22"/>
        </w:rPr>
        <w:t>,</w:t>
      </w:r>
      <w:r w:rsidRPr="00FD7499">
        <w:rPr>
          <w:rFonts w:asciiTheme="minorHAnsi" w:hAnsiTheme="minorHAnsi" w:cstheme="minorHAnsi"/>
          <w:sz w:val="22"/>
          <w:szCs w:val="22"/>
        </w:rPr>
        <w:t xml:space="preserve"> as needed</w:t>
      </w:r>
      <w:r>
        <w:rPr>
          <w:rFonts w:asciiTheme="minorHAnsi" w:hAnsiTheme="minorHAnsi" w:cstheme="minorHAnsi"/>
          <w:sz w:val="22"/>
          <w:szCs w:val="22"/>
        </w:rPr>
        <w:t>. I</w:t>
      </w:r>
      <w:r w:rsidRPr="00FD7499">
        <w:rPr>
          <w:rFonts w:asciiTheme="minorHAnsi" w:hAnsiTheme="minorHAnsi" w:cstheme="minorHAnsi"/>
          <w:sz w:val="22"/>
          <w:szCs w:val="22"/>
        </w:rPr>
        <w:t>llicit discharges</w:t>
      </w:r>
      <w:r>
        <w:rPr>
          <w:rFonts w:asciiTheme="minorHAnsi" w:hAnsiTheme="minorHAnsi" w:cstheme="minorHAnsi"/>
          <w:sz w:val="22"/>
          <w:szCs w:val="22"/>
        </w:rPr>
        <w:t xml:space="preserve"> were not reported by the public nor observed during quarterly target area inspections</w:t>
      </w:r>
      <w:r w:rsidRPr="00FD7499">
        <w:rPr>
          <w:rFonts w:asciiTheme="minorHAnsi" w:hAnsiTheme="minorHAnsi" w:cstheme="minorHAnsi"/>
          <w:sz w:val="22"/>
          <w:szCs w:val="22"/>
        </w:rPr>
        <w:t>.</w:t>
      </w:r>
    </w:p>
    <w:bookmarkEnd w:id="0"/>
    <w:p w14:paraId="611002C8" w14:textId="32702B72" w:rsidR="00391FC5" w:rsidRDefault="00391FC5">
      <w:pPr>
        <w:spacing w:before="-1" w:after="-1" w:afterAutospacing="0"/>
        <w:rPr>
          <w:rFonts w:asciiTheme="minorHAnsi" w:eastAsiaTheme="minorHAnsi" w:hAnsiTheme="minorHAnsi" w:cstheme="minorHAnsi"/>
          <w:sz w:val="22"/>
          <w:szCs w:val="22"/>
        </w:rPr>
      </w:pPr>
    </w:p>
    <w:p w14:paraId="251F3ED6" w14:textId="7A86FE0C" w:rsidR="000A661E" w:rsidRPr="00BE2179" w:rsidRDefault="000A661E" w:rsidP="00CE3C9F">
      <w:pPr>
        <w:pStyle w:val="Heading3"/>
        <w:keepNext w:val="0"/>
        <w:keepLines w:val="0"/>
        <w:numPr>
          <w:ilvl w:val="0"/>
          <w:numId w:val="16"/>
        </w:numPr>
        <w:spacing w:before="240" w:after="100" w:afterAutospacing="1"/>
      </w:pPr>
      <w:r w:rsidRPr="00BE2179">
        <w:t xml:space="preserve">Impaired Waterbodies </w:t>
      </w:r>
    </w:p>
    <w:p w14:paraId="115697C6" w14:textId="77777777" w:rsidR="00582EA7" w:rsidRPr="00E71804" w:rsidRDefault="007D4ABF" w:rsidP="003741F3">
      <w:pPr>
        <w:pStyle w:val="ListNumber3"/>
        <w:numPr>
          <w:ilvl w:val="0"/>
          <w:numId w:val="22"/>
        </w:numPr>
        <w:tabs>
          <w:tab w:val="left" w:pos="11074"/>
          <w:tab w:val="left" w:pos="12240"/>
          <w:tab w:val="left" w:pos="12960"/>
          <w:tab w:val="right" w:pos="14400"/>
        </w:tabs>
      </w:pPr>
      <w:r w:rsidRPr="00BE2179">
        <w:t xml:space="preserve">Identify </w:t>
      </w:r>
      <w:r w:rsidR="0060431A" w:rsidRPr="00BE2179">
        <w:t xml:space="preserve">whether </w:t>
      </w:r>
      <w:proofErr w:type="gramStart"/>
      <w:r w:rsidR="0060431A" w:rsidRPr="00BE2179">
        <w:t>an impaired</w:t>
      </w:r>
      <w:proofErr w:type="gramEnd"/>
      <w:r w:rsidR="0060431A" w:rsidRPr="00BE2179">
        <w:t xml:space="preserve"> water within </w:t>
      </w:r>
      <w:r w:rsidRPr="00BE2179">
        <w:t>the</w:t>
      </w:r>
      <w:r w:rsidR="0060431A" w:rsidRPr="00BE2179">
        <w:t xml:space="preserve"> permitted area </w:t>
      </w:r>
      <w:r w:rsidRPr="00BE2179">
        <w:t>w</w:t>
      </w:r>
      <w:r w:rsidR="0060431A" w:rsidRPr="00BE2179">
        <w:t>as added to the latest EPA</w:t>
      </w:r>
      <w:r w:rsidRPr="00BE2179">
        <w:t>-</w:t>
      </w:r>
      <w:r w:rsidR="0060431A" w:rsidRPr="00BE2179">
        <w:t xml:space="preserve">approved 303(d) list or the Texas Integrated Report of Surface Water Quality for CWA Sections 305(b) and 303(d). </w:t>
      </w:r>
      <w:r w:rsidRPr="00BE2179">
        <w:t xml:space="preserve">List any </w:t>
      </w:r>
      <w:proofErr w:type="gramStart"/>
      <w:r w:rsidRPr="00BE2179">
        <w:t>newly</w:t>
      </w:r>
      <w:r w:rsidR="00EC5FD9" w:rsidRPr="00BE2179">
        <w:t>-</w:t>
      </w:r>
      <w:r w:rsidRPr="00BE2179">
        <w:t>identified</w:t>
      </w:r>
      <w:proofErr w:type="gramEnd"/>
      <w:r w:rsidRPr="00BE2179">
        <w:t xml:space="preserve"> impaired waters below by including the name of the water body and the cause of impairment.</w:t>
      </w:r>
    </w:p>
    <w:p w14:paraId="5C373253" w14:textId="572625A1" w:rsidR="00851F41" w:rsidRPr="00434FF3" w:rsidRDefault="00851F41" w:rsidP="0095392E">
      <w:pPr>
        <w:pStyle w:val="ListNumber3"/>
        <w:numPr>
          <w:ilvl w:val="0"/>
          <w:numId w:val="0"/>
        </w:numPr>
        <w:tabs>
          <w:tab w:val="left" w:pos="11074"/>
          <w:tab w:val="left" w:pos="12240"/>
          <w:tab w:val="left" w:pos="12960"/>
          <w:tab w:val="right" w:pos="14400"/>
        </w:tabs>
        <w:ind w:left="720"/>
        <w:rPr>
          <w:rFonts w:asciiTheme="minorHAnsi" w:hAnsiTheme="minorHAnsi" w:cstheme="minorHAnsi"/>
          <w:sz w:val="22"/>
          <w:szCs w:val="22"/>
        </w:rPr>
      </w:pPr>
      <w:r w:rsidRPr="00851F41">
        <w:rPr>
          <w:rFonts w:asciiTheme="minorHAnsi" w:hAnsiTheme="minorHAnsi" w:cstheme="minorHAnsi"/>
          <w:sz w:val="22"/>
          <w:szCs w:val="22"/>
        </w:rPr>
        <w:t>No newly identified impaired waters were listed. </w:t>
      </w:r>
      <w:r w:rsidRPr="00851F41" w:rsidDel="00851F41">
        <w:rPr>
          <w:rFonts w:asciiTheme="minorHAnsi" w:hAnsiTheme="minorHAnsi" w:cstheme="minorHAnsi"/>
          <w:sz w:val="22"/>
          <w:szCs w:val="22"/>
        </w:rPr>
        <w:t xml:space="preserve"> </w:t>
      </w:r>
    </w:p>
    <w:p w14:paraId="5C54F5E0" w14:textId="59FE319A" w:rsidR="00582EA7" w:rsidRPr="00E71804" w:rsidRDefault="000A661E" w:rsidP="00BF670D">
      <w:pPr>
        <w:pStyle w:val="ListNumber3"/>
        <w:numPr>
          <w:ilvl w:val="0"/>
          <w:numId w:val="22"/>
        </w:numPr>
        <w:tabs>
          <w:tab w:val="left" w:pos="11074"/>
          <w:tab w:val="left" w:pos="12240"/>
          <w:tab w:val="left" w:pos="12960"/>
          <w:tab w:val="right" w:pos="14400"/>
        </w:tabs>
      </w:pPr>
      <w:r w:rsidRPr="00D6551B">
        <w:t>If applica</w:t>
      </w:r>
      <w:r>
        <w:t xml:space="preserve">ble, explain below any activities taken to address the discharge </w:t>
      </w:r>
      <w:proofErr w:type="gramStart"/>
      <w:r>
        <w:t>to</w:t>
      </w:r>
      <w:proofErr w:type="gramEnd"/>
      <w:r>
        <w:t xml:space="preserve"> impaired waterbodies, including any sampling results and a summary of the small </w:t>
      </w:r>
      <w:proofErr w:type="gramStart"/>
      <w:r>
        <w:t>MS4’s</w:t>
      </w:r>
      <w:proofErr w:type="gramEnd"/>
      <w:r>
        <w:t xml:space="preserve"> BMPs used to address the pollutant of concern</w:t>
      </w:r>
      <w:r w:rsidR="00EC5FD9">
        <w:t>.</w:t>
      </w:r>
      <w:r w:rsidR="00256CD5">
        <w:t xml:space="preserve">  </w:t>
      </w:r>
    </w:p>
    <w:p w14:paraId="66B9285C" w14:textId="143F74EE" w:rsidR="00404155" w:rsidRPr="00467776" w:rsidRDefault="00404155" w:rsidP="00DD6EA1">
      <w:pPr>
        <w:pStyle w:val="ListNumber3"/>
        <w:numPr>
          <w:ilvl w:val="0"/>
          <w:numId w:val="0"/>
        </w:numPr>
        <w:tabs>
          <w:tab w:val="left" w:pos="11074"/>
          <w:tab w:val="left" w:pos="12240"/>
          <w:tab w:val="left" w:pos="12960"/>
          <w:tab w:val="right" w:pos="14400"/>
        </w:tabs>
        <w:spacing w:line="300" w:lineRule="auto"/>
        <w:ind w:left="720"/>
        <w:rPr>
          <w:rFonts w:asciiTheme="minorHAnsi" w:hAnsiTheme="minorHAnsi" w:cstheme="minorHAnsi"/>
          <w:sz w:val="22"/>
          <w:szCs w:val="22"/>
        </w:rPr>
      </w:pPr>
      <w:r w:rsidRPr="00404155">
        <w:rPr>
          <w:rFonts w:asciiTheme="minorHAnsi" w:hAnsiTheme="minorHAnsi" w:cstheme="minorHAnsi"/>
          <w:sz w:val="22"/>
          <w:szCs w:val="22"/>
        </w:rPr>
        <w:t xml:space="preserve">TCCD has determined that contribution to bacteria levels from stormwater runoff will not occur since sources such as overflowing sewer systems, animal sources, or residential populations are not present. No TMDL has been established for Marine Creek; however, Marine Creek and Marine Creek Reservoir discharge into the classified segment West Fork Trinity River Below Lake Worth (TX-0806_02). This section of the Trinity River is impaired for PCBs and dioxins. Because this Campus does not utilize materials with PCBs or participate in production with dioxins, its activities are unlikely to contribute to the impairments. In cases where PCB or dioxin exposure is suspected, appropriate BMPs will be applied to prevent stormwater contamination. A TMDL has been established for this segment for chlordane in fish tissue. However, </w:t>
      </w:r>
      <w:r w:rsidR="00CB5235">
        <w:rPr>
          <w:rFonts w:asciiTheme="minorHAnsi" w:hAnsiTheme="minorHAnsi" w:cstheme="minorHAnsi"/>
          <w:sz w:val="22"/>
          <w:szCs w:val="22"/>
        </w:rPr>
        <w:t>the Northwest</w:t>
      </w:r>
      <w:r w:rsidRPr="00404155">
        <w:rPr>
          <w:rFonts w:asciiTheme="minorHAnsi" w:hAnsiTheme="minorHAnsi" w:cstheme="minorHAnsi"/>
          <w:sz w:val="22"/>
          <w:szCs w:val="22"/>
        </w:rPr>
        <w:t xml:space="preserve"> Campus has little potential to cause or contribute to the impairment. No other TMDLs have been established</w:t>
      </w:r>
      <w:r>
        <w:rPr>
          <w:rFonts w:asciiTheme="minorHAnsi" w:hAnsiTheme="minorHAnsi" w:cstheme="minorHAnsi"/>
          <w:sz w:val="22"/>
          <w:szCs w:val="22"/>
        </w:rPr>
        <w:t>.</w:t>
      </w:r>
    </w:p>
    <w:p w14:paraId="07C1C6B4" w14:textId="7777C52B" w:rsidR="00C25F3E" w:rsidRDefault="00E55200" w:rsidP="00E6241F">
      <w:pPr>
        <w:pStyle w:val="ListNumber3"/>
        <w:numPr>
          <w:ilvl w:val="0"/>
          <w:numId w:val="0"/>
        </w:numPr>
        <w:tabs>
          <w:tab w:val="left" w:pos="11074"/>
          <w:tab w:val="left" w:pos="12240"/>
          <w:tab w:val="left" w:pos="12960"/>
          <w:tab w:val="right" w:pos="14400"/>
        </w:tabs>
        <w:spacing w:line="300" w:lineRule="auto"/>
        <w:ind w:left="720"/>
        <w:rPr>
          <w:rFonts w:asciiTheme="minorHAnsi" w:hAnsiTheme="minorHAnsi" w:cstheme="minorHAnsi"/>
          <w:sz w:val="22"/>
          <w:szCs w:val="22"/>
        </w:rPr>
      </w:pPr>
      <w:r>
        <w:rPr>
          <w:rFonts w:asciiTheme="minorHAnsi" w:hAnsiTheme="minorHAnsi" w:cstheme="minorHAnsi"/>
          <w:sz w:val="22"/>
          <w:szCs w:val="22"/>
        </w:rPr>
        <w:t>Through</w:t>
      </w:r>
      <w:r w:rsidR="00C25F3E" w:rsidRPr="00467776">
        <w:rPr>
          <w:rFonts w:asciiTheme="minorHAnsi" w:hAnsiTheme="minorHAnsi" w:cstheme="minorHAnsi"/>
          <w:sz w:val="22"/>
          <w:szCs w:val="22"/>
        </w:rPr>
        <w:t xml:space="preserve"> continued offerings of educational and awareness information </w:t>
      </w:r>
      <w:r>
        <w:rPr>
          <w:rFonts w:asciiTheme="minorHAnsi" w:hAnsiTheme="minorHAnsi" w:cstheme="minorHAnsi"/>
          <w:sz w:val="22"/>
          <w:szCs w:val="22"/>
        </w:rPr>
        <w:t>at public events</w:t>
      </w:r>
      <w:r w:rsidR="00C25F3E" w:rsidRPr="00467776">
        <w:rPr>
          <w:rFonts w:asciiTheme="minorHAnsi" w:hAnsiTheme="minorHAnsi" w:cstheme="minorHAnsi"/>
          <w:sz w:val="22"/>
          <w:szCs w:val="22"/>
        </w:rPr>
        <w:t xml:space="preserve"> and the target area inspections, TCCD works to minimize or eliminate potential for litter on campus, litter or other pollutants from trash dumpsters and compactors, and in the community, which may ultimately affect bacteria levels. Implementation of these BMPs</w:t>
      </w:r>
      <w:r w:rsidR="00233BD3" w:rsidRPr="00467776">
        <w:rPr>
          <w:rFonts w:asciiTheme="minorHAnsi" w:hAnsiTheme="minorHAnsi" w:cstheme="minorHAnsi"/>
          <w:sz w:val="22"/>
          <w:szCs w:val="22"/>
        </w:rPr>
        <w:t>,</w:t>
      </w:r>
      <w:r w:rsidR="00C25F3E" w:rsidRPr="00467776">
        <w:rPr>
          <w:rFonts w:asciiTheme="minorHAnsi" w:hAnsiTheme="minorHAnsi" w:cstheme="minorHAnsi"/>
          <w:sz w:val="22"/>
          <w:szCs w:val="22"/>
        </w:rPr>
        <w:t xml:space="preserve"> as well as continued maintenance of structural controls, will assist in preventing further impact </w:t>
      </w:r>
      <w:proofErr w:type="gramStart"/>
      <w:r w:rsidR="00C25F3E" w:rsidRPr="00467776">
        <w:rPr>
          <w:rFonts w:asciiTheme="minorHAnsi" w:hAnsiTheme="minorHAnsi" w:cstheme="minorHAnsi"/>
          <w:sz w:val="22"/>
          <w:szCs w:val="22"/>
        </w:rPr>
        <w:t>to</w:t>
      </w:r>
      <w:proofErr w:type="gramEnd"/>
      <w:r w:rsidR="00C25F3E" w:rsidRPr="00467776">
        <w:rPr>
          <w:rFonts w:asciiTheme="minorHAnsi" w:hAnsiTheme="minorHAnsi" w:cstheme="minorHAnsi"/>
          <w:sz w:val="22"/>
          <w:szCs w:val="22"/>
        </w:rPr>
        <w:t xml:space="preserve"> stormwater by educating students, faculty</w:t>
      </w:r>
      <w:r w:rsidR="00E71804" w:rsidRPr="00467776">
        <w:rPr>
          <w:rFonts w:asciiTheme="minorHAnsi" w:hAnsiTheme="minorHAnsi" w:cstheme="minorHAnsi"/>
          <w:sz w:val="22"/>
          <w:szCs w:val="22"/>
        </w:rPr>
        <w:t>,</w:t>
      </w:r>
      <w:r w:rsidR="00C25F3E" w:rsidRPr="00467776">
        <w:rPr>
          <w:rFonts w:asciiTheme="minorHAnsi" w:hAnsiTheme="minorHAnsi" w:cstheme="minorHAnsi"/>
          <w:sz w:val="22"/>
          <w:szCs w:val="22"/>
        </w:rPr>
        <w:t xml:space="preserve"> and staff.</w:t>
      </w:r>
    </w:p>
    <w:p w14:paraId="06568D2F" w14:textId="3137ACE1" w:rsidR="00BB0C1F" w:rsidRDefault="00BB0C1F">
      <w:pPr>
        <w:spacing w:before="-1" w:after="-1" w:afterAutospacing="0"/>
        <w:rPr>
          <w:rFonts w:ascii="Arial" w:hAnsi="Arial" w:cs="Arial"/>
          <w:sz w:val="28"/>
          <w:szCs w:val="28"/>
        </w:rPr>
      </w:pPr>
      <w:r>
        <w:rPr>
          <w:rFonts w:ascii="Arial" w:hAnsi="Arial" w:cs="Arial"/>
          <w:sz w:val="28"/>
          <w:szCs w:val="28"/>
        </w:rPr>
        <w:br w:type="page"/>
      </w:r>
    </w:p>
    <w:p w14:paraId="10DDABB1" w14:textId="0211A56E" w:rsidR="000A661E" w:rsidRDefault="00F24C8F" w:rsidP="00CE3C9F">
      <w:pPr>
        <w:pStyle w:val="ListNumber3"/>
        <w:numPr>
          <w:ilvl w:val="0"/>
          <w:numId w:val="22"/>
        </w:numPr>
        <w:tabs>
          <w:tab w:val="left" w:pos="11074"/>
          <w:tab w:val="left" w:pos="12240"/>
          <w:tab w:val="left" w:pos="12960"/>
          <w:tab w:val="right" w:pos="14400"/>
        </w:tabs>
        <w:spacing w:after="240"/>
      </w:pPr>
      <w:r>
        <w:lastRenderedPageBreak/>
        <w:t>D</w:t>
      </w:r>
      <w:r w:rsidR="000A661E" w:rsidRPr="00BE2179">
        <w:t xml:space="preserve">escribe the implementation of targeted controls if the small MS4 discharges to an impaired water body with </w:t>
      </w:r>
      <w:proofErr w:type="gramStart"/>
      <w:r w:rsidR="000A661E" w:rsidRPr="00BE2179">
        <w:t>an approved</w:t>
      </w:r>
      <w:proofErr w:type="gramEnd"/>
      <w:r w:rsidR="000A661E" w:rsidRPr="00BE2179">
        <w:t xml:space="preserve"> TMDL</w:t>
      </w:r>
      <w:r w:rsidR="006B0D33" w:rsidRPr="00BE2179">
        <w:t>.</w:t>
      </w:r>
      <w:r w:rsidR="000A661E" w:rsidRPr="00BE2179">
        <w:t xml:space="preserve"> </w:t>
      </w:r>
    </w:p>
    <w:p w14:paraId="0FCF2001" w14:textId="672DD20F" w:rsidR="00C25F3E" w:rsidRPr="00F24C8F" w:rsidRDefault="00C25F3E" w:rsidP="26E8AB70">
      <w:pPr>
        <w:pStyle w:val="ListNumber3"/>
        <w:numPr>
          <w:ilvl w:val="0"/>
          <w:numId w:val="0"/>
        </w:numPr>
        <w:tabs>
          <w:tab w:val="left" w:pos="11074"/>
          <w:tab w:val="left" w:pos="12240"/>
          <w:tab w:val="left" w:pos="12960"/>
          <w:tab w:val="right" w:pos="14400"/>
        </w:tabs>
        <w:spacing w:line="300" w:lineRule="auto"/>
        <w:ind w:left="720"/>
        <w:rPr>
          <w:rFonts w:cstheme="minorBidi"/>
          <w:sz w:val="22"/>
          <w:szCs w:val="22"/>
        </w:rPr>
      </w:pPr>
      <w:r w:rsidRPr="26E8AB70">
        <w:rPr>
          <w:rFonts w:cstheme="minorBidi"/>
          <w:sz w:val="22"/>
          <w:szCs w:val="22"/>
        </w:rPr>
        <w:t>TCCD North</w:t>
      </w:r>
      <w:r w:rsidR="002757CC" w:rsidRPr="26E8AB70">
        <w:rPr>
          <w:rFonts w:cstheme="minorBidi"/>
          <w:sz w:val="22"/>
          <w:szCs w:val="22"/>
        </w:rPr>
        <w:t>we</w:t>
      </w:r>
      <w:r w:rsidRPr="26E8AB70">
        <w:rPr>
          <w:rFonts w:cstheme="minorBidi"/>
          <w:sz w:val="22"/>
          <w:szCs w:val="22"/>
        </w:rPr>
        <w:t>st Campus discharges to an impaired water body (</w:t>
      </w:r>
      <w:r w:rsidR="00F6596F" w:rsidRPr="26E8AB70">
        <w:rPr>
          <w:rFonts w:cstheme="minorBidi"/>
          <w:sz w:val="22"/>
          <w:szCs w:val="22"/>
        </w:rPr>
        <w:t>TX-0806_02</w:t>
      </w:r>
      <w:r w:rsidRPr="26E8AB70">
        <w:rPr>
          <w:rFonts w:cstheme="minorBidi"/>
          <w:sz w:val="22"/>
          <w:szCs w:val="22"/>
        </w:rPr>
        <w:t>)</w:t>
      </w:r>
      <w:r w:rsidR="00850D6C" w:rsidRPr="26E8AB70">
        <w:rPr>
          <w:rFonts w:cstheme="minorBidi"/>
          <w:sz w:val="22"/>
          <w:szCs w:val="22"/>
        </w:rPr>
        <w:t xml:space="preserve"> and a TMDL has been established for chlordane in fish </w:t>
      </w:r>
      <w:r w:rsidR="44971F6D" w:rsidRPr="26E8AB70">
        <w:rPr>
          <w:rFonts w:cstheme="minorBidi"/>
          <w:sz w:val="22"/>
          <w:szCs w:val="22"/>
        </w:rPr>
        <w:t>tissue. Ongoing</w:t>
      </w:r>
      <w:r w:rsidR="0004542E" w:rsidRPr="26E8AB70">
        <w:rPr>
          <w:rFonts w:cstheme="minorBidi"/>
          <w:sz w:val="22"/>
          <w:szCs w:val="22"/>
        </w:rPr>
        <w:t xml:space="preserve"> </w:t>
      </w:r>
      <w:r w:rsidRPr="26E8AB70">
        <w:rPr>
          <w:rFonts w:cstheme="minorBidi"/>
          <w:sz w:val="22"/>
          <w:szCs w:val="22"/>
        </w:rPr>
        <w:t xml:space="preserve">quarterly inspections </w:t>
      </w:r>
      <w:r w:rsidR="0004542E" w:rsidRPr="26E8AB70">
        <w:rPr>
          <w:rFonts w:cstheme="minorBidi"/>
          <w:sz w:val="22"/>
          <w:szCs w:val="22"/>
        </w:rPr>
        <w:t xml:space="preserve">are conducted </w:t>
      </w:r>
      <w:r w:rsidR="002757CC" w:rsidRPr="26E8AB70">
        <w:rPr>
          <w:rFonts w:cstheme="minorBidi"/>
          <w:sz w:val="22"/>
          <w:szCs w:val="22"/>
        </w:rPr>
        <w:t xml:space="preserve">at target areas </w:t>
      </w:r>
      <w:r w:rsidRPr="26E8AB70">
        <w:rPr>
          <w:rFonts w:cstheme="minorBidi"/>
          <w:sz w:val="22"/>
          <w:szCs w:val="22"/>
        </w:rPr>
        <w:t xml:space="preserve">together with daily/weekly inspections </w:t>
      </w:r>
      <w:r w:rsidR="00F6596F" w:rsidRPr="26E8AB70">
        <w:rPr>
          <w:rFonts w:cstheme="minorBidi"/>
          <w:sz w:val="22"/>
          <w:szCs w:val="22"/>
        </w:rPr>
        <w:t xml:space="preserve">and litter removal </w:t>
      </w:r>
      <w:r w:rsidRPr="26E8AB70">
        <w:rPr>
          <w:rFonts w:cstheme="minorBidi"/>
          <w:sz w:val="22"/>
          <w:szCs w:val="22"/>
        </w:rPr>
        <w:t xml:space="preserve">of parking areas, open spaces, and outfalls </w:t>
      </w:r>
      <w:r w:rsidR="003D741E" w:rsidRPr="26E8AB70">
        <w:rPr>
          <w:rFonts w:cstheme="minorBidi"/>
          <w:sz w:val="22"/>
          <w:szCs w:val="22"/>
        </w:rPr>
        <w:t>acting as</w:t>
      </w:r>
      <w:r w:rsidRPr="26E8AB70">
        <w:rPr>
          <w:rFonts w:cstheme="minorBidi"/>
          <w:sz w:val="22"/>
          <w:szCs w:val="22"/>
        </w:rPr>
        <w:t xml:space="preserve"> the primary activities used to address discharges</w:t>
      </w:r>
      <w:r w:rsidR="00112E53" w:rsidRPr="26E8AB70">
        <w:rPr>
          <w:rFonts w:cstheme="minorBidi"/>
          <w:sz w:val="22"/>
          <w:szCs w:val="22"/>
        </w:rPr>
        <w:t xml:space="preserve"> that could impact impairment status</w:t>
      </w:r>
      <w:r w:rsidRPr="26E8AB70">
        <w:rPr>
          <w:rFonts w:cstheme="minorBidi"/>
          <w:sz w:val="22"/>
          <w:szCs w:val="22"/>
        </w:rPr>
        <w:t xml:space="preserve">. As a secondary activity, student and faculty awareness and educational programs are provided during campus events (i.e., </w:t>
      </w:r>
      <w:r w:rsidR="00842DC9" w:rsidRPr="26E8AB70">
        <w:rPr>
          <w:rFonts w:cstheme="minorBidi"/>
          <w:sz w:val="22"/>
          <w:szCs w:val="22"/>
        </w:rPr>
        <w:t>E</w:t>
      </w:r>
      <w:r w:rsidRPr="26E8AB70">
        <w:rPr>
          <w:rFonts w:cstheme="minorBidi"/>
          <w:sz w:val="22"/>
          <w:szCs w:val="22"/>
        </w:rPr>
        <w:t xml:space="preserve">arth </w:t>
      </w:r>
      <w:r w:rsidR="00842DC9" w:rsidRPr="26E8AB70">
        <w:rPr>
          <w:rFonts w:cstheme="minorBidi"/>
          <w:sz w:val="22"/>
          <w:szCs w:val="22"/>
        </w:rPr>
        <w:t>D</w:t>
      </w:r>
      <w:r w:rsidRPr="26E8AB70">
        <w:rPr>
          <w:rFonts w:cstheme="minorBidi"/>
          <w:sz w:val="22"/>
          <w:szCs w:val="22"/>
        </w:rPr>
        <w:t xml:space="preserve">ay, </w:t>
      </w:r>
      <w:r w:rsidR="00842DC9" w:rsidRPr="26E8AB70">
        <w:rPr>
          <w:rFonts w:cstheme="minorBidi"/>
          <w:sz w:val="22"/>
          <w:szCs w:val="22"/>
        </w:rPr>
        <w:t>S</w:t>
      </w:r>
      <w:r w:rsidRPr="26E8AB70">
        <w:rPr>
          <w:rFonts w:cstheme="minorBidi"/>
          <w:sz w:val="22"/>
          <w:szCs w:val="22"/>
        </w:rPr>
        <w:t xml:space="preserve">pring </w:t>
      </w:r>
      <w:r w:rsidR="00842DC9" w:rsidRPr="26E8AB70">
        <w:rPr>
          <w:rFonts w:cstheme="minorBidi"/>
          <w:sz w:val="22"/>
          <w:szCs w:val="22"/>
        </w:rPr>
        <w:t>F</w:t>
      </w:r>
      <w:r w:rsidRPr="26E8AB70">
        <w:rPr>
          <w:rFonts w:cstheme="minorBidi"/>
          <w:sz w:val="22"/>
          <w:szCs w:val="22"/>
        </w:rPr>
        <w:t xml:space="preserve">est, </w:t>
      </w:r>
      <w:r w:rsidR="00F6596F" w:rsidRPr="26E8AB70">
        <w:rPr>
          <w:rFonts w:cstheme="minorBidi"/>
          <w:sz w:val="22"/>
          <w:szCs w:val="22"/>
        </w:rPr>
        <w:t xml:space="preserve">or </w:t>
      </w:r>
      <w:r w:rsidR="00842DC9" w:rsidRPr="26E8AB70">
        <w:rPr>
          <w:rFonts w:cstheme="minorBidi"/>
          <w:sz w:val="22"/>
          <w:szCs w:val="22"/>
        </w:rPr>
        <w:t>A</w:t>
      </w:r>
      <w:r w:rsidRPr="26E8AB70">
        <w:rPr>
          <w:rFonts w:cstheme="minorBidi"/>
          <w:sz w:val="22"/>
          <w:szCs w:val="22"/>
        </w:rPr>
        <w:t xml:space="preserve">rbor </w:t>
      </w:r>
      <w:r w:rsidR="00842DC9" w:rsidRPr="26E8AB70">
        <w:rPr>
          <w:rFonts w:cstheme="minorBidi"/>
          <w:sz w:val="22"/>
          <w:szCs w:val="22"/>
        </w:rPr>
        <w:t>D</w:t>
      </w:r>
      <w:r w:rsidRPr="26E8AB70">
        <w:rPr>
          <w:rFonts w:cstheme="minorBidi"/>
          <w:sz w:val="22"/>
          <w:szCs w:val="22"/>
        </w:rPr>
        <w:t>ay) and through display/distribution of education information and materials.</w:t>
      </w:r>
    </w:p>
    <w:p w14:paraId="7E2B2016" w14:textId="77777777" w:rsidR="00C25F3E" w:rsidRPr="00C5144E" w:rsidRDefault="00C25F3E" w:rsidP="007C5501">
      <w:pPr>
        <w:spacing w:before="-1" w:after="-1" w:afterAutospacing="0"/>
        <w:rPr>
          <w:rFonts w:asciiTheme="minorHAnsi" w:hAnsiTheme="minorHAnsi" w:cstheme="minorHAnsi"/>
          <w:sz w:val="20"/>
          <w:szCs w:val="20"/>
        </w:rPr>
      </w:pPr>
    </w:p>
    <w:p w14:paraId="458F3770" w14:textId="44A920F6" w:rsidR="000A661E" w:rsidRPr="00BE2179" w:rsidRDefault="00F24C8F" w:rsidP="00CE3C9F">
      <w:pPr>
        <w:pStyle w:val="ListNumber3"/>
        <w:numPr>
          <w:ilvl w:val="0"/>
          <w:numId w:val="22"/>
        </w:numPr>
        <w:tabs>
          <w:tab w:val="left" w:pos="11074"/>
          <w:tab w:val="left" w:pos="12240"/>
          <w:tab w:val="left" w:pos="12960"/>
          <w:tab w:val="right" w:pos="14400"/>
        </w:tabs>
      </w:pPr>
      <w:proofErr w:type="gramStart"/>
      <w:r>
        <w:t>R</w:t>
      </w:r>
      <w:r w:rsidR="000A661E" w:rsidRPr="00BE2179">
        <w:t>eport</w:t>
      </w:r>
      <w:proofErr w:type="gramEnd"/>
      <w:r w:rsidR="000A661E" w:rsidRPr="00BE2179">
        <w:t xml:space="preserve"> the benchmark identified by the MS4 and assessment activities</w:t>
      </w:r>
      <w:r w:rsidR="005920AA" w:rsidRPr="00BE2179">
        <w:t>:</w:t>
      </w:r>
      <w:r w:rsidR="000A661E" w:rsidRPr="00BE2179">
        <w:t xml:space="preserve"> </w:t>
      </w:r>
    </w:p>
    <w:tbl>
      <w:tblPr>
        <w:tblStyle w:val="TCEQTable-Arial"/>
        <w:tblW w:w="0" w:type="auto"/>
        <w:tblLook w:val="04A0" w:firstRow="1" w:lastRow="0" w:firstColumn="1" w:lastColumn="0" w:noHBand="0" w:noVBand="1"/>
      </w:tblPr>
      <w:tblGrid>
        <w:gridCol w:w="2238"/>
        <w:gridCol w:w="1882"/>
        <w:gridCol w:w="4779"/>
        <w:gridCol w:w="1891"/>
      </w:tblGrid>
      <w:tr w:rsidR="000A661E" w:rsidRPr="00675BBB" w14:paraId="4B51830A" w14:textId="77777777" w:rsidTr="003726F6">
        <w:trPr>
          <w:cnfStyle w:val="100000000000" w:firstRow="1" w:lastRow="0" w:firstColumn="0" w:lastColumn="0" w:oddVBand="0" w:evenVBand="0" w:oddHBand="0" w:evenHBand="0" w:firstRowFirstColumn="0" w:firstRowLastColumn="0" w:lastRowFirstColumn="0" w:lastRowLastColumn="0"/>
          <w:trHeight w:val="1095"/>
        </w:trPr>
        <w:tc>
          <w:tcPr>
            <w:tcW w:w="2238" w:type="dxa"/>
            <w:vAlign w:val="top"/>
          </w:tcPr>
          <w:p w14:paraId="224EA64C" w14:textId="77777777" w:rsidR="00621018" w:rsidRPr="00582EA7" w:rsidRDefault="000A661E" w:rsidP="00621018">
            <w:pPr>
              <w:spacing w:after="0" w:afterAutospacing="0"/>
              <w:rPr>
                <w:rFonts w:ascii="Arial" w:hAnsi="Arial" w:cs="Arial"/>
                <w:sz w:val="24"/>
              </w:rPr>
            </w:pPr>
            <w:r w:rsidRPr="00582EA7">
              <w:rPr>
                <w:rFonts w:cs="Arial"/>
                <w:sz w:val="24"/>
              </w:rPr>
              <w:t>Benchmark Parameter</w:t>
            </w:r>
            <w:r w:rsidR="00621018" w:rsidRPr="00582EA7">
              <w:rPr>
                <w:rFonts w:ascii="Arial" w:hAnsi="Arial" w:cs="Arial"/>
                <w:sz w:val="24"/>
              </w:rPr>
              <w:t xml:space="preserve"> </w:t>
            </w:r>
          </w:p>
          <w:p w14:paraId="3E4E6696" w14:textId="77777777" w:rsidR="000A661E" w:rsidRPr="00582EA7" w:rsidRDefault="00621018" w:rsidP="00621018">
            <w:pPr>
              <w:rPr>
                <w:rFonts w:cs="Arial"/>
                <w:b w:val="0"/>
                <w:i/>
                <w:sz w:val="24"/>
              </w:rPr>
            </w:pPr>
            <w:r w:rsidRPr="00582EA7">
              <w:rPr>
                <w:rFonts w:cs="Arial"/>
                <w:i/>
                <w:sz w:val="24"/>
              </w:rPr>
              <w:t>(Ex: Total Suspended Solids)</w:t>
            </w:r>
          </w:p>
        </w:tc>
        <w:tc>
          <w:tcPr>
            <w:tcW w:w="1882" w:type="dxa"/>
            <w:vAlign w:val="top"/>
          </w:tcPr>
          <w:p w14:paraId="60C24C13" w14:textId="77777777" w:rsidR="000A661E" w:rsidRPr="00582EA7" w:rsidRDefault="000A661E" w:rsidP="00F33EDE">
            <w:pPr>
              <w:spacing w:after="240"/>
              <w:rPr>
                <w:rFonts w:cs="Arial"/>
                <w:b w:val="0"/>
                <w:sz w:val="24"/>
              </w:rPr>
            </w:pPr>
            <w:r w:rsidRPr="00582EA7">
              <w:rPr>
                <w:rFonts w:cs="Arial"/>
                <w:sz w:val="24"/>
              </w:rPr>
              <w:t>Benchmark Value</w:t>
            </w:r>
          </w:p>
        </w:tc>
        <w:tc>
          <w:tcPr>
            <w:tcW w:w="4779" w:type="dxa"/>
            <w:vAlign w:val="top"/>
          </w:tcPr>
          <w:p w14:paraId="18ED6EF7" w14:textId="02CEAFC0" w:rsidR="000A661E" w:rsidRPr="00582EA7" w:rsidRDefault="000A661E" w:rsidP="00F33EDE">
            <w:pPr>
              <w:spacing w:after="240"/>
              <w:rPr>
                <w:rFonts w:cs="Arial"/>
                <w:b w:val="0"/>
                <w:sz w:val="24"/>
              </w:rPr>
            </w:pPr>
            <w:r w:rsidRPr="00582EA7">
              <w:rPr>
                <w:rFonts w:cs="Arial"/>
                <w:sz w:val="24"/>
              </w:rPr>
              <w:t>Description of additional sampling or other assessment activities</w:t>
            </w:r>
          </w:p>
        </w:tc>
        <w:tc>
          <w:tcPr>
            <w:tcW w:w="1891" w:type="dxa"/>
            <w:vAlign w:val="top"/>
          </w:tcPr>
          <w:p w14:paraId="67C6A915" w14:textId="77777777" w:rsidR="000A661E" w:rsidRPr="00582EA7" w:rsidRDefault="000A661E" w:rsidP="00F33EDE">
            <w:pPr>
              <w:spacing w:after="240"/>
              <w:rPr>
                <w:rFonts w:cs="Arial"/>
                <w:b w:val="0"/>
                <w:sz w:val="24"/>
              </w:rPr>
            </w:pPr>
            <w:r w:rsidRPr="00582EA7">
              <w:rPr>
                <w:rFonts w:cs="Arial"/>
                <w:sz w:val="24"/>
              </w:rPr>
              <w:t>Year(s) conducted</w:t>
            </w:r>
          </w:p>
        </w:tc>
      </w:tr>
      <w:tr w:rsidR="000A661E" w:rsidRPr="00675BBB" w14:paraId="0208B9EE" w14:textId="77777777" w:rsidTr="003726F6">
        <w:trPr>
          <w:trHeight w:val="731"/>
        </w:trPr>
        <w:tc>
          <w:tcPr>
            <w:tcW w:w="2238" w:type="dxa"/>
            <w:vAlign w:val="top"/>
          </w:tcPr>
          <w:p w14:paraId="111CEC81" w14:textId="3B4CDB61" w:rsidR="000A661E" w:rsidRPr="00C5144E" w:rsidRDefault="00C25F3E" w:rsidP="00C5144E">
            <w:pPr>
              <w:spacing w:line="300" w:lineRule="auto"/>
              <w:rPr>
                <w:rFonts w:asciiTheme="minorHAnsi" w:hAnsiTheme="minorHAnsi" w:cstheme="minorHAnsi"/>
                <w:szCs w:val="20"/>
              </w:rPr>
            </w:pPr>
            <w:r w:rsidRPr="00C5144E">
              <w:rPr>
                <w:rFonts w:asciiTheme="minorHAnsi" w:hAnsiTheme="minorHAnsi" w:cstheme="minorHAnsi"/>
                <w:szCs w:val="20"/>
              </w:rPr>
              <w:t>Bacteria (E Coli)</w:t>
            </w:r>
          </w:p>
        </w:tc>
        <w:tc>
          <w:tcPr>
            <w:tcW w:w="1882" w:type="dxa"/>
            <w:vAlign w:val="top"/>
          </w:tcPr>
          <w:p w14:paraId="1DA9CA7C" w14:textId="0711A870" w:rsidR="000A661E" w:rsidRPr="00C5144E" w:rsidRDefault="00C20E4A" w:rsidP="00C5144E">
            <w:pPr>
              <w:spacing w:line="300" w:lineRule="auto"/>
              <w:rPr>
                <w:rFonts w:asciiTheme="minorHAnsi" w:hAnsiTheme="minorHAnsi" w:cstheme="minorHAnsi"/>
                <w:szCs w:val="20"/>
              </w:rPr>
            </w:pPr>
            <w:r>
              <w:rPr>
                <w:rFonts w:asciiTheme="minorHAnsi" w:hAnsiTheme="minorHAnsi" w:cstheme="minorHAnsi"/>
                <w:szCs w:val="20"/>
              </w:rPr>
              <w:t>Not Applicable</w:t>
            </w:r>
          </w:p>
        </w:tc>
        <w:tc>
          <w:tcPr>
            <w:tcW w:w="4779" w:type="dxa"/>
            <w:vAlign w:val="top"/>
          </w:tcPr>
          <w:p w14:paraId="712DD718" w14:textId="77777777" w:rsidR="000A661E" w:rsidRPr="00C5144E" w:rsidRDefault="00C25F3E" w:rsidP="00C5144E">
            <w:pPr>
              <w:spacing w:line="300" w:lineRule="auto"/>
              <w:rPr>
                <w:rFonts w:asciiTheme="minorHAnsi" w:hAnsiTheme="minorHAnsi" w:cstheme="minorHAnsi"/>
                <w:szCs w:val="20"/>
              </w:rPr>
            </w:pPr>
            <w:r w:rsidRPr="00C5144E">
              <w:rPr>
                <w:rFonts w:asciiTheme="minorHAnsi" w:hAnsiTheme="minorHAnsi" w:cstheme="minorHAnsi"/>
                <w:szCs w:val="20"/>
              </w:rPr>
              <w:t>Quarterly visual inspections of outfalls, retention ponds, and target areas</w:t>
            </w:r>
            <w:r w:rsidR="003726F6" w:rsidRPr="00C5144E">
              <w:rPr>
                <w:rFonts w:asciiTheme="minorHAnsi" w:hAnsiTheme="minorHAnsi" w:cstheme="minorHAnsi"/>
                <w:szCs w:val="20"/>
              </w:rPr>
              <w:t xml:space="preserve"> (Director of Environmental Management)</w:t>
            </w:r>
          </w:p>
          <w:p w14:paraId="15C9C4AD" w14:textId="621E755F" w:rsidR="003726F6" w:rsidRPr="00C5144E" w:rsidRDefault="003726F6" w:rsidP="00C5144E">
            <w:pPr>
              <w:spacing w:line="300" w:lineRule="auto"/>
              <w:rPr>
                <w:rFonts w:asciiTheme="minorHAnsi" w:hAnsiTheme="minorHAnsi" w:cstheme="minorHAnsi"/>
                <w:szCs w:val="20"/>
              </w:rPr>
            </w:pPr>
            <w:r w:rsidRPr="00C5144E">
              <w:rPr>
                <w:rFonts w:asciiTheme="minorHAnsi" w:hAnsiTheme="minorHAnsi" w:cstheme="minorHAnsi"/>
                <w:szCs w:val="20"/>
              </w:rPr>
              <w:t>Weekly/Daily inspections (Facility Services staff and groundskeepers)</w:t>
            </w:r>
          </w:p>
        </w:tc>
        <w:tc>
          <w:tcPr>
            <w:tcW w:w="1891" w:type="dxa"/>
            <w:vAlign w:val="top"/>
          </w:tcPr>
          <w:p w14:paraId="788ADB37" w14:textId="62059345" w:rsidR="000A661E" w:rsidRPr="00C5144E" w:rsidRDefault="003726F6" w:rsidP="00C5144E">
            <w:pPr>
              <w:spacing w:line="300" w:lineRule="auto"/>
              <w:rPr>
                <w:rFonts w:asciiTheme="minorHAnsi" w:hAnsiTheme="minorHAnsi" w:cstheme="minorHAnsi"/>
                <w:szCs w:val="20"/>
              </w:rPr>
            </w:pPr>
            <w:r w:rsidRPr="00C5144E">
              <w:rPr>
                <w:rFonts w:asciiTheme="minorHAnsi" w:hAnsiTheme="minorHAnsi" w:cstheme="minorHAnsi"/>
                <w:szCs w:val="20"/>
              </w:rPr>
              <w:t>2013 to present</w:t>
            </w:r>
          </w:p>
        </w:tc>
      </w:tr>
    </w:tbl>
    <w:p w14:paraId="15356B8E" w14:textId="0335FF47" w:rsidR="000A661E" w:rsidRPr="007A2811" w:rsidRDefault="000A661E" w:rsidP="002757CC">
      <w:pPr>
        <w:pStyle w:val="ListNumber3"/>
        <w:keepNext/>
        <w:numPr>
          <w:ilvl w:val="0"/>
          <w:numId w:val="22"/>
        </w:numPr>
        <w:tabs>
          <w:tab w:val="left" w:pos="11074"/>
          <w:tab w:val="left" w:pos="12240"/>
          <w:tab w:val="left" w:pos="12960"/>
          <w:tab w:val="right" w:pos="14400"/>
        </w:tabs>
        <w:spacing w:before="360"/>
      </w:pPr>
      <w:r w:rsidRPr="007A2811">
        <w:t>Provide an analysis of how the selected BMPs will be effective in contribu</w:t>
      </w:r>
      <w:r w:rsidR="00072D98">
        <w:t>ting to achieving the benchmark:</w:t>
      </w:r>
    </w:p>
    <w:tbl>
      <w:tblPr>
        <w:tblStyle w:val="TCEQTable-Arial"/>
        <w:tblW w:w="4998" w:type="pct"/>
        <w:tblLayout w:type="fixed"/>
        <w:tblLook w:val="01A0" w:firstRow="1" w:lastRow="0" w:firstColumn="1" w:lastColumn="1" w:noHBand="0" w:noVBand="0"/>
      </w:tblPr>
      <w:tblGrid>
        <w:gridCol w:w="3596"/>
        <w:gridCol w:w="3447"/>
        <w:gridCol w:w="3743"/>
      </w:tblGrid>
      <w:tr w:rsidR="000A661E" w:rsidRPr="006117E9" w14:paraId="417CCD66" w14:textId="77777777" w:rsidTr="00FF528D">
        <w:trPr>
          <w:cnfStyle w:val="100000000000" w:firstRow="1" w:lastRow="0" w:firstColumn="0" w:lastColumn="0" w:oddVBand="0" w:evenVBand="0" w:oddHBand="0" w:evenHBand="0" w:firstRowFirstColumn="0" w:firstRowLastColumn="0" w:lastRowFirstColumn="0" w:lastRowLastColumn="0"/>
          <w:trHeight w:val="863"/>
          <w:tblHeader/>
        </w:trPr>
        <w:tc>
          <w:tcPr>
            <w:tcW w:w="3596" w:type="dxa"/>
            <w:vAlign w:val="top"/>
          </w:tcPr>
          <w:p w14:paraId="3D6BDFC2" w14:textId="77777777" w:rsidR="000A661E" w:rsidRPr="00582EA7" w:rsidRDefault="000A661E" w:rsidP="003726F6">
            <w:pPr>
              <w:keepNext/>
              <w:tabs>
                <w:tab w:val="left" w:pos="11074"/>
                <w:tab w:val="left" w:pos="12240"/>
                <w:tab w:val="left" w:pos="12960"/>
                <w:tab w:val="right" w:pos="14400"/>
              </w:tabs>
              <w:rPr>
                <w:b w:val="0"/>
                <w:sz w:val="24"/>
              </w:rPr>
            </w:pPr>
            <w:r w:rsidRPr="00582EA7">
              <w:rPr>
                <w:sz w:val="24"/>
              </w:rPr>
              <w:t>Benchmark Parameter</w:t>
            </w:r>
          </w:p>
        </w:tc>
        <w:tc>
          <w:tcPr>
            <w:tcW w:w="3447" w:type="dxa"/>
            <w:vAlign w:val="top"/>
          </w:tcPr>
          <w:p w14:paraId="6E73DFA7" w14:textId="77777777" w:rsidR="000A661E" w:rsidRPr="00582EA7" w:rsidRDefault="000A661E" w:rsidP="003726F6">
            <w:pPr>
              <w:keepNext/>
              <w:tabs>
                <w:tab w:val="left" w:pos="11074"/>
                <w:tab w:val="left" w:pos="12240"/>
                <w:tab w:val="left" w:pos="12960"/>
                <w:tab w:val="right" w:pos="14400"/>
              </w:tabs>
              <w:ind w:left="360"/>
              <w:rPr>
                <w:b w:val="0"/>
                <w:sz w:val="24"/>
              </w:rPr>
            </w:pPr>
            <w:r w:rsidRPr="00582EA7">
              <w:rPr>
                <w:sz w:val="24"/>
              </w:rPr>
              <w:t>Selected BMP</w:t>
            </w:r>
          </w:p>
        </w:tc>
        <w:tc>
          <w:tcPr>
            <w:tcW w:w="3743" w:type="dxa"/>
            <w:vAlign w:val="top"/>
          </w:tcPr>
          <w:p w14:paraId="6E580320" w14:textId="77777777" w:rsidR="000A661E" w:rsidRPr="00582EA7" w:rsidRDefault="000A661E" w:rsidP="003726F6">
            <w:pPr>
              <w:keepNext/>
              <w:tabs>
                <w:tab w:val="left" w:pos="11074"/>
                <w:tab w:val="left" w:pos="12240"/>
                <w:tab w:val="left" w:pos="12960"/>
                <w:tab w:val="right" w:pos="14400"/>
              </w:tabs>
              <w:ind w:left="360"/>
              <w:rPr>
                <w:b w:val="0"/>
                <w:sz w:val="24"/>
              </w:rPr>
            </w:pPr>
            <w:r w:rsidRPr="00582EA7">
              <w:rPr>
                <w:sz w:val="24"/>
              </w:rPr>
              <w:t>Contribution to achieving Benchmark</w:t>
            </w:r>
          </w:p>
        </w:tc>
      </w:tr>
      <w:tr w:rsidR="000A661E" w:rsidRPr="006117E9" w14:paraId="16A87E73" w14:textId="77777777" w:rsidTr="003726F6">
        <w:trPr>
          <w:trHeight w:val="806"/>
        </w:trPr>
        <w:tc>
          <w:tcPr>
            <w:tcW w:w="3596" w:type="dxa"/>
            <w:vAlign w:val="top"/>
          </w:tcPr>
          <w:p w14:paraId="6BE095BF" w14:textId="4B135098" w:rsidR="000A661E" w:rsidRPr="00C5144E" w:rsidRDefault="003726F6" w:rsidP="00C5144E">
            <w:pPr>
              <w:tabs>
                <w:tab w:val="left" w:pos="11074"/>
                <w:tab w:val="left" w:pos="12240"/>
                <w:tab w:val="left" w:pos="12960"/>
                <w:tab w:val="right" w:pos="14400"/>
              </w:tabs>
              <w:spacing w:line="300" w:lineRule="auto"/>
              <w:ind w:left="720" w:hanging="360"/>
              <w:rPr>
                <w:rFonts w:asciiTheme="minorHAnsi" w:hAnsiTheme="minorHAnsi" w:cstheme="minorHAnsi"/>
                <w:iCs/>
                <w:szCs w:val="20"/>
              </w:rPr>
            </w:pPr>
            <w:r w:rsidRPr="00C5144E">
              <w:rPr>
                <w:rFonts w:asciiTheme="minorHAnsi" w:hAnsiTheme="minorHAnsi" w:cstheme="minorHAnsi"/>
                <w:iCs/>
                <w:szCs w:val="20"/>
              </w:rPr>
              <w:t>Bacteria</w:t>
            </w:r>
          </w:p>
        </w:tc>
        <w:tc>
          <w:tcPr>
            <w:tcW w:w="3447" w:type="dxa"/>
            <w:vAlign w:val="top"/>
          </w:tcPr>
          <w:p w14:paraId="21DDBC78" w14:textId="1E8F72BA" w:rsidR="000A661E" w:rsidRPr="00C5144E" w:rsidRDefault="003726F6" w:rsidP="00110345">
            <w:pPr>
              <w:tabs>
                <w:tab w:val="left" w:pos="11074"/>
                <w:tab w:val="left" w:pos="12240"/>
                <w:tab w:val="left" w:pos="12960"/>
                <w:tab w:val="right" w:pos="14400"/>
              </w:tabs>
              <w:spacing w:line="300" w:lineRule="auto"/>
              <w:ind w:left="360"/>
              <w:rPr>
                <w:rFonts w:asciiTheme="minorHAnsi" w:hAnsiTheme="minorHAnsi" w:cstheme="minorHAnsi"/>
                <w:szCs w:val="20"/>
              </w:rPr>
            </w:pPr>
            <w:r w:rsidRPr="00C5144E">
              <w:rPr>
                <w:rFonts w:asciiTheme="minorHAnsi" w:hAnsiTheme="minorHAnsi" w:cstheme="minorHAnsi"/>
                <w:szCs w:val="20"/>
              </w:rPr>
              <w:t>Visual Observations (quarterly, weekly, daily)</w:t>
            </w:r>
          </w:p>
        </w:tc>
        <w:tc>
          <w:tcPr>
            <w:tcW w:w="3743" w:type="dxa"/>
            <w:vAlign w:val="top"/>
          </w:tcPr>
          <w:p w14:paraId="529419A4" w14:textId="2FEB267C" w:rsidR="000A661E" w:rsidRPr="00C5144E" w:rsidRDefault="003726F6" w:rsidP="00110345">
            <w:pPr>
              <w:tabs>
                <w:tab w:val="left" w:pos="11074"/>
                <w:tab w:val="left" w:pos="12240"/>
                <w:tab w:val="left" w:pos="12960"/>
                <w:tab w:val="right" w:pos="14400"/>
              </w:tabs>
              <w:spacing w:line="300" w:lineRule="auto"/>
              <w:ind w:left="360"/>
              <w:rPr>
                <w:rFonts w:asciiTheme="minorHAnsi" w:hAnsiTheme="minorHAnsi" w:cstheme="minorHAnsi"/>
                <w:szCs w:val="20"/>
              </w:rPr>
            </w:pPr>
            <w:r w:rsidRPr="00C5144E">
              <w:rPr>
                <w:rFonts w:asciiTheme="minorHAnsi" w:hAnsiTheme="minorHAnsi" w:cstheme="minorHAnsi"/>
                <w:szCs w:val="20"/>
              </w:rPr>
              <w:t>Potential sources of bacteria (food waste from compactors and litter) are removed if identified.</w:t>
            </w:r>
          </w:p>
        </w:tc>
      </w:tr>
      <w:tr w:rsidR="000A661E" w:rsidRPr="006117E9" w14:paraId="17F33E80" w14:textId="77777777" w:rsidTr="003726F6">
        <w:trPr>
          <w:trHeight w:val="889"/>
        </w:trPr>
        <w:tc>
          <w:tcPr>
            <w:tcW w:w="3596" w:type="dxa"/>
            <w:vAlign w:val="top"/>
          </w:tcPr>
          <w:p w14:paraId="5907BB65" w14:textId="566B0F00" w:rsidR="000A661E" w:rsidRPr="00C5144E" w:rsidDel="00A70D96" w:rsidRDefault="003726F6" w:rsidP="00C5144E">
            <w:pPr>
              <w:tabs>
                <w:tab w:val="left" w:pos="11074"/>
                <w:tab w:val="left" w:pos="12240"/>
                <w:tab w:val="left" w:pos="12960"/>
                <w:tab w:val="right" w:pos="14400"/>
              </w:tabs>
              <w:spacing w:line="300" w:lineRule="auto"/>
              <w:ind w:left="720" w:hanging="360"/>
              <w:rPr>
                <w:rFonts w:asciiTheme="minorHAnsi" w:hAnsiTheme="minorHAnsi" w:cstheme="minorHAnsi"/>
                <w:szCs w:val="20"/>
              </w:rPr>
            </w:pPr>
            <w:r w:rsidRPr="00C5144E">
              <w:rPr>
                <w:rFonts w:asciiTheme="minorHAnsi" w:hAnsiTheme="minorHAnsi" w:cstheme="minorHAnsi"/>
                <w:szCs w:val="20"/>
              </w:rPr>
              <w:lastRenderedPageBreak/>
              <w:t>Bacteria</w:t>
            </w:r>
          </w:p>
        </w:tc>
        <w:tc>
          <w:tcPr>
            <w:tcW w:w="3447" w:type="dxa"/>
            <w:vAlign w:val="top"/>
          </w:tcPr>
          <w:p w14:paraId="18AD05AF" w14:textId="5126E54D" w:rsidR="000A661E" w:rsidRPr="00C5144E" w:rsidRDefault="003726F6" w:rsidP="00110345">
            <w:pPr>
              <w:tabs>
                <w:tab w:val="left" w:pos="11074"/>
                <w:tab w:val="left" w:pos="12240"/>
                <w:tab w:val="left" w:pos="12960"/>
                <w:tab w:val="right" w:pos="14400"/>
              </w:tabs>
              <w:spacing w:line="300" w:lineRule="auto"/>
              <w:ind w:left="360"/>
              <w:rPr>
                <w:rFonts w:asciiTheme="minorHAnsi" w:hAnsiTheme="minorHAnsi" w:cstheme="minorHAnsi"/>
                <w:szCs w:val="20"/>
              </w:rPr>
            </w:pPr>
            <w:r w:rsidRPr="00C5144E">
              <w:rPr>
                <w:rFonts w:asciiTheme="minorHAnsi" w:hAnsiTheme="minorHAnsi" w:cstheme="minorHAnsi"/>
                <w:szCs w:val="20"/>
              </w:rPr>
              <w:t>Public outreach and education</w:t>
            </w:r>
          </w:p>
        </w:tc>
        <w:tc>
          <w:tcPr>
            <w:tcW w:w="3743" w:type="dxa"/>
            <w:vAlign w:val="top"/>
          </w:tcPr>
          <w:p w14:paraId="40BFC4F2" w14:textId="7A35328F" w:rsidR="000A661E" w:rsidRPr="00C5144E" w:rsidRDefault="003726F6" w:rsidP="00110345">
            <w:pPr>
              <w:tabs>
                <w:tab w:val="left" w:pos="11074"/>
                <w:tab w:val="left" w:pos="12240"/>
                <w:tab w:val="left" w:pos="12960"/>
                <w:tab w:val="right" w:pos="14400"/>
              </w:tabs>
              <w:spacing w:line="300" w:lineRule="auto"/>
              <w:ind w:left="360"/>
              <w:rPr>
                <w:rFonts w:asciiTheme="minorHAnsi" w:hAnsiTheme="minorHAnsi" w:cstheme="minorHAnsi"/>
                <w:szCs w:val="20"/>
              </w:rPr>
            </w:pPr>
            <w:r w:rsidRPr="00C5144E">
              <w:rPr>
                <w:rFonts w:asciiTheme="minorHAnsi" w:hAnsiTheme="minorHAnsi" w:cstheme="minorHAnsi"/>
                <w:szCs w:val="20"/>
              </w:rPr>
              <w:t>Students, faculty</w:t>
            </w:r>
            <w:r w:rsidR="003B1BF8" w:rsidRPr="00C5144E">
              <w:rPr>
                <w:rFonts w:asciiTheme="minorHAnsi" w:hAnsiTheme="minorHAnsi" w:cstheme="minorHAnsi"/>
                <w:szCs w:val="20"/>
              </w:rPr>
              <w:t>,</w:t>
            </w:r>
            <w:r w:rsidRPr="00C5144E">
              <w:rPr>
                <w:rFonts w:asciiTheme="minorHAnsi" w:hAnsiTheme="minorHAnsi" w:cstheme="minorHAnsi"/>
                <w:szCs w:val="20"/>
              </w:rPr>
              <w:t xml:space="preserve"> and staff receive bacteria-specific educational materials which may reduce both on</w:t>
            </w:r>
            <w:r w:rsidR="003B1BF8" w:rsidRPr="00C5144E">
              <w:rPr>
                <w:rFonts w:asciiTheme="minorHAnsi" w:hAnsiTheme="minorHAnsi" w:cstheme="minorHAnsi"/>
                <w:szCs w:val="20"/>
              </w:rPr>
              <w:t>-</w:t>
            </w:r>
            <w:r w:rsidRPr="00C5144E">
              <w:rPr>
                <w:rFonts w:asciiTheme="minorHAnsi" w:hAnsiTheme="minorHAnsi" w:cstheme="minorHAnsi"/>
                <w:szCs w:val="20"/>
              </w:rPr>
              <w:t xml:space="preserve"> and off</w:t>
            </w:r>
            <w:r w:rsidR="003B1BF8" w:rsidRPr="00C5144E">
              <w:rPr>
                <w:rFonts w:asciiTheme="minorHAnsi" w:hAnsiTheme="minorHAnsi" w:cstheme="minorHAnsi"/>
                <w:szCs w:val="20"/>
              </w:rPr>
              <w:t>-</w:t>
            </w:r>
            <w:r w:rsidRPr="00C5144E">
              <w:rPr>
                <w:rFonts w:asciiTheme="minorHAnsi" w:hAnsiTheme="minorHAnsi" w:cstheme="minorHAnsi"/>
                <w:szCs w:val="20"/>
              </w:rPr>
              <w:t>campus discharges.</w:t>
            </w:r>
          </w:p>
        </w:tc>
      </w:tr>
    </w:tbl>
    <w:p w14:paraId="6A8C3E07" w14:textId="77777777" w:rsidR="00BB0C1F" w:rsidRDefault="00BB0C1F" w:rsidP="00BB0C1F">
      <w:pPr>
        <w:tabs>
          <w:tab w:val="left" w:pos="11074"/>
          <w:tab w:val="left" w:pos="12240"/>
          <w:tab w:val="left" w:pos="12960"/>
          <w:tab w:val="right" w:pos="14400"/>
        </w:tabs>
        <w:ind w:left="360"/>
      </w:pPr>
    </w:p>
    <w:p w14:paraId="4D15AB6B" w14:textId="54B97A0E" w:rsidR="000A661E" w:rsidRPr="00C157A6" w:rsidRDefault="00367D7B" w:rsidP="00BB0C1F">
      <w:pPr>
        <w:tabs>
          <w:tab w:val="left" w:pos="11074"/>
          <w:tab w:val="left" w:pos="12240"/>
          <w:tab w:val="left" w:pos="12960"/>
          <w:tab w:val="right" w:pos="14400"/>
        </w:tabs>
        <w:ind w:left="360"/>
      </w:pPr>
      <w:r w:rsidRPr="00BE2179">
        <w:t xml:space="preserve">6. </w:t>
      </w:r>
      <w:r w:rsidR="000A661E" w:rsidRPr="00BE2179">
        <w:t>If applicable, report on focused BMPs to address impairment</w:t>
      </w:r>
      <w:r w:rsidR="00A518E5" w:rsidRPr="00BE2179">
        <w:t xml:space="preserve"> for bacteria</w:t>
      </w:r>
      <w:r w:rsidR="000A661E" w:rsidRPr="00BE2179">
        <w:t>:</w:t>
      </w:r>
    </w:p>
    <w:tbl>
      <w:tblPr>
        <w:tblStyle w:val="TCEQTable-Arial"/>
        <w:tblW w:w="5000" w:type="pct"/>
        <w:tblLayout w:type="fixed"/>
        <w:tblLook w:val="01A0" w:firstRow="1" w:lastRow="0" w:firstColumn="1" w:lastColumn="1" w:noHBand="0" w:noVBand="0"/>
      </w:tblPr>
      <w:tblGrid>
        <w:gridCol w:w="5725"/>
        <w:gridCol w:w="5065"/>
      </w:tblGrid>
      <w:tr w:rsidR="00DD54BD" w:rsidRPr="00B00A9A" w14:paraId="41B1CE66" w14:textId="77777777" w:rsidTr="26E8AB70">
        <w:trPr>
          <w:cnfStyle w:val="100000000000" w:firstRow="1" w:lastRow="0" w:firstColumn="0" w:lastColumn="0" w:oddVBand="0" w:evenVBand="0" w:oddHBand="0" w:evenHBand="0" w:firstRowFirstColumn="0" w:firstRowLastColumn="0" w:lastRowFirstColumn="0" w:lastRowLastColumn="0"/>
          <w:trHeight w:val="984"/>
        </w:trPr>
        <w:tc>
          <w:tcPr>
            <w:tcW w:w="5725" w:type="dxa"/>
            <w:vAlign w:val="top"/>
          </w:tcPr>
          <w:p w14:paraId="535E04B5" w14:textId="2847EA5E" w:rsidR="00DD54BD" w:rsidRPr="00582EA7" w:rsidRDefault="00DD54BD" w:rsidP="00812F85">
            <w:pPr>
              <w:rPr>
                <w:b w:val="0"/>
                <w:sz w:val="24"/>
              </w:rPr>
            </w:pPr>
            <w:r w:rsidRPr="00582EA7">
              <w:rPr>
                <w:sz w:val="24"/>
              </w:rPr>
              <w:t xml:space="preserve">Description of </w:t>
            </w:r>
            <w:r w:rsidR="00EC5FD9" w:rsidRPr="00582EA7">
              <w:rPr>
                <w:sz w:val="24"/>
              </w:rPr>
              <w:br/>
            </w:r>
            <w:r w:rsidRPr="00582EA7">
              <w:rPr>
                <w:sz w:val="24"/>
              </w:rPr>
              <w:t>bacteria-focused BMP</w:t>
            </w:r>
          </w:p>
        </w:tc>
        <w:tc>
          <w:tcPr>
            <w:tcW w:w="5065" w:type="dxa"/>
            <w:vAlign w:val="top"/>
          </w:tcPr>
          <w:p w14:paraId="58E76F9D" w14:textId="77777777" w:rsidR="00DD54BD" w:rsidRPr="00582EA7" w:rsidRDefault="00DD54BD" w:rsidP="00F33EDE">
            <w:pPr>
              <w:rPr>
                <w:b w:val="0"/>
                <w:sz w:val="24"/>
              </w:rPr>
            </w:pPr>
            <w:r w:rsidRPr="00582EA7">
              <w:rPr>
                <w:sz w:val="24"/>
              </w:rPr>
              <w:t xml:space="preserve"> Comments/Discussion</w:t>
            </w:r>
          </w:p>
        </w:tc>
      </w:tr>
      <w:tr w:rsidR="00DD54BD" w:rsidRPr="00B00A9A" w14:paraId="4453A6C1" w14:textId="77777777" w:rsidTr="26E8AB70">
        <w:trPr>
          <w:trHeight w:val="919"/>
        </w:trPr>
        <w:tc>
          <w:tcPr>
            <w:tcW w:w="5725" w:type="dxa"/>
            <w:vAlign w:val="top"/>
          </w:tcPr>
          <w:p w14:paraId="5D47FC44" w14:textId="3DDB13CD" w:rsidR="00DD54BD" w:rsidRPr="00C5144E" w:rsidRDefault="003726F6" w:rsidP="00203D75">
            <w:pPr>
              <w:autoSpaceDE w:val="0"/>
              <w:autoSpaceDN w:val="0"/>
              <w:adjustRightInd w:val="0"/>
              <w:spacing w:line="300" w:lineRule="auto"/>
              <w:rPr>
                <w:rFonts w:asciiTheme="minorHAnsi" w:hAnsiTheme="minorHAnsi" w:cstheme="minorHAnsi"/>
                <w:szCs w:val="20"/>
              </w:rPr>
            </w:pPr>
            <w:r w:rsidRPr="00C5144E">
              <w:rPr>
                <w:rFonts w:asciiTheme="minorHAnsi" w:hAnsiTheme="minorHAnsi" w:cstheme="minorHAnsi"/>
                <w:szCs w:val="20"/>
              </w:rPr>
              <w:t>Target area inspections</w:t>
            </w:r>
          </w:p>
        </w:tc>
        <w:tc>
          <w:tcPr>
            <w:tcW w:w="5065" w:type="dxa"/>
            <w:vAlign w:val="top"/>
          </w:tcPr>
          <w:p w14:paraId="2DA5950C" w14:textId="617590FF" w:rsidR="00DD54BD" w:rsidRPr="00203D75" w:rsidRDefault="63C59CFD" w:rsidP="26E8AB70">
            <w:pPr>
              <w:spacing w:line="300" w:lineRule="auto"/>
              <w:rPr>
                <w:rFonts w:asciiTheme="minorHAnsi" w:hAnsiTheme="minorHAnsi"/>
              </w:rPr>
            </w:pPr>
            <w:r w:rsidRPr="26E8AB70">
              <w:rPr>
                <w:rFonts w:asciiTheme="minorHAnsi" w:hAnsiTheme="minorHAnsi"/>
              </w:rPr>
              <w:t xml:space="preserve">A total of </w:t>
            </w:r>
            <w:r w:rsidR="76E1165A" w:rsidRPr="26E8AB70">
              <w:rPr>
                <w:rFonts w:asciiTheme="minorHAnsi" w:hAnsiTheme="minorHAnsi"/>
              </w:rPr>
              <w:t>three</w:t>
            </w:r>
            <w:r w:rsidRPr="26E8AB70">
              <w:rPr>
                <w:rFonts w:asciiTheme="minorHAnsi" w:hAnsiTheme="minorHAnsi"/>
              </w:rPr>
              <w:t xml:space="preserve"> inspections of each of the target areas were completed during </w:t>
            </w:r>
            <w:r w:rsidR="00BB0C1F">
              <w:rPr>
                <w:rFonts w:asciiTheme="minorHAnsi" w:hAnsiTheme="minorHAnsi"/>
              </w:rPr>
              <w:t xml:space="preserve">this shortened </w:t>
            </w:r>
            <w:r w:rsidR="004C3F80">
              <w:rPr>
                <w:rFonts w:asciiTheme="minorHAnsi" w:hAnsiTheme="minorHAnsi"/>
              </w:rPr>
              <w:t xml:space="preserve">annual </w:t>
            </w:r>
            <w:r w:rsidR="00BB0C1F">
              <w:rPr>
                <w:rFonts w:asciiTheme="minorHAnsi" w:hAnsiTheme="minorHAnsi"/>
              </w:rPr>
              <w:t xml:space="preserve">report period of </w:t>
            </w:r>
            <w:r w:rsidRPr="26E8AB70">
              <w:rPr>
                <w:rFonts w:asciiTheme="minorHAnsi" w:hAnsiTheme="minorHAnsi"/>
              </w:rPr>
              <w:t>202</w:t>
            </w:r>
            <w:r w:rsidR="5F8ECBCE" w:rsidRPr="26E8AB70">
              <w:rPr>
                <w:rFonts w:asciiTheme="minorHAnsi" w:hAnsiTheme="minorHAnsi"/>
              </w:rPr>
              <w:t>5</w:t>
            </w:r>
            <w:r w:rsidRPr="26E8AB70">
              <w:rPr>
                <w:rFonts w:asciiTheme="minorHAnsi" w:hAnsiTheme="minorHAnsi"/>
              </w:rPr>
              <w:t>. During each inspection compactors and trash dumpsters were inspected, among other potential sources of bacteria, if present.</w:t>
            </w:r>
          </w:p>
        </w:tc>
      </w:tr>
    </w:tbl>
    <w:p w14:paraId="51989C40" w14:textId="77777777" w:rsidR="00621018" w:rsidRPr="00B00A9A" w:rsidRDefault="00621018" w:rsidP="00621018">
      <w:pPr>
        <w:tabs>
          <w:tab w:val="left" w:pos="11074"/>
          <w:tab w:val="left" w:pos="12240"/>
          <w:tab w:val="left" w:pos="12960"/>
          <w:tab w:val="right" w:pos="14400"/>
        </w:tabs>
      </w:pPr>
    </w:p>
    <w:p w14:paraId="66AF1944" w14:textId="4E39155E" w:rsidR="00621018" w:rsidRPr="00541B4C" w:rsidRDefault="00367D7B" w:rsidP="00621018">
      <w:pPr>
        <w:tabs>
          <w:tab w:val="left" w:pos="11074"/>
          <w:tab w:val="left" w:pos="12240"/>
          <w:tab w:val="left" w:pos="12960"/>
          <w:tab w:val="right" w:pos="14400"/>
        </w:tabs>
        <w:ind w:left="360"/>
      </w:pPr>
      <w:r>
        <w:t>7</w:t>
      </w:r>
      <w:r w:rsidR="00621018" w:rsidRPr="00BE2179">
        <w:t xml:space="preserve">. </w:t>
      </w:r>
      <w:r w:rsidR="007317E3" w:rsidRPr="00BE2179">
        <w:t>Assess</w:t>
      </w:r>
      <w:r w:rsidR="00E119DF" w:rsidRPr="00BE2179">
        <w:t xml:space="preserve"> the</w:t>
      </w:r>
      <w:r w:rsidR="007317E3" w:rsidRPr="00BE2179">
        <w:t xml:space="preserve"> </w:t>
      </w:r>
      <w:r w:rsidR="00621018" w:rsidRPr="00BE2179">
        <w:t xml:space="preserve">progress </w:t>
      </w:r>
      <w:r w:rsidR="00E119DF" w:rsidRPr="00BE2179">
        <w:t>to determine BMP</w:t>
      </w:r>
      <w:r w:rsidR="00B54573" w:rsidRPr="00BE2179">
        <w:t>’</w:t>
      </w:r>
      <w:r w:rsidR="00E119DF" w:rsidRPr="00BE2179">
        <w:t xml:space="preserve">s effectiveness </w:t>
      </w:r>
      <w:r w:rsidR="00621018" w:rsidRPr="00BE2179">
        <w:t>in achieving the benchmark</w:t>
      </w:r>
      <w:r w:rsidR="00EC5FD9" w:rsidRPr="00BE2179">
        <w:t>.</w:t>
      </w:r>
      <w:r w:rsidR="00621018" w:rsidRPr="00725DDB">
        <w:t xml:space="preserve"> </w:t>
      </w:r>
    </w:p>
    <w:p w14:paraId="6669339F" w14:textId="77777777" w:rsidR="00621018" w:rsidRPr="00B00A9A" w:rsidRDefault="00621018" w:rsidP="00621018">
      <w:pPr>
        <w:tabs>
          <w:tab w:val="left" w:pos="11074"/>
          <w:tab w:val="left" w:pos="12240"/>
          <w:tab w:val="left" w:pos="12960"/>
          <w:tab w:val="right" w:pos="14400"/>
        </w:tabs>
        <w:spacing w:after="240"/>
        <w:ind w:left="720"/>
      </w:pPr>
      <w:r>
        <w:t xml:space="preserve">For example, the MS4 may use the following </w:t>
      </w:r>
      <w:r w:rsidR="007317E3">
        <w:t xml:space="preserve">benchmark </w:t>
      </w:r>
      <w:r>
        <w:t>i</w:t>
      </w:r>
      <w:r w:rsidRPr="00B00A9A">
        <w:t>ndicators:</w:t>
      </w:r>
    </w:p>
    <w:p w14:paraId="6CEE4682" w14:textId="77777777" w:rsidR="00621018" w:rsidRPr="00B00A9A" w:rsidRDefault="00621018" w:rsidP="00CE3C9F">
      <w:pPr>
        <w:numPr>
          <w:ilvl w:val="1"/>
          <w:numId w:val="28"/>
        </w:numPr>
        <w:tabs>
          <w:tab w:val="left" w:pos="11074"/>
          <w:tab w:val="left" w:pos="12240"/>
          <w:tab w:val="left" w:pos="12960"/>
          <w:tab w:val="right" w:pos="14400"/>
        </w:tabs>
        <w:spacing w:after="240"/>
      </w:pPr>
      <w:r w:rsidRPr="00B00A9A">
        <w:t>number of s</w:t>
      </w:r>
      <w:r>
        <w:t xml:space="preserve">ources identified or </w:t>
      </w:r>
      <w:proofErr w:type="gramStart"/>
      <w:r>
        <w:t>eliminated</w:t>
      </w:r>
      <w:r w:rsidRPr="00B00A9A">
        <w:t>;</w:t>
      </w:r>
      <w:proofErr w:type="gramEnd"/>
      <w:r w:rsidRPr="00B00A9A">
        <w:t xml:space="preserve"> </w:t>
      </w:r>
    </w:p>
    <w:p w14:paraId="0C13CAB6" w14:textId="7EF58EF7" w:rsidR="00621018" w:rsidRPr="00B00A9A" w:rsidRDefault="00621018" w:rsidP="00CE3C9F">
      <w:pPr>
        <w:numPr>
          <w:ilvl w:val="1"/>
          <w:numId w:val="28"/>
        </w:numPr>
        <w:tabs>
          <w:tab w:val="left" w:pos="11074"/>
          <w:tab w:val="left" w:pos="12240"/>
          <w:tab w:val="left" w:pos="12960"/>
          <w:tab w:val="right" w:pos="14400"/>
        </w:tabs>
        <w:spacing w:after="240"/>
      </w:pPr>
      <w:r w:rsidRPr="00B00A9A">
        <w:t xml:space="preserve">number of illegal </w:t>
      </w:r>
      <w:proofErr w:type="spellStart"/>
      <w:proofErr w:type="gramStart"/>
      <w:r w:rsidRPr="00B00A9A">
        <w:t>dumping</w:t>
      </w:r>
      <w:r w:rsidR="009A42A4">
        <w:t>s</w:t>
      </w:r>
      <w:proofErr w:type="spellEnd"/>
      <w:r w:rsidRPr="00B00A9A">
        <w:t>;</w:t>
      </w:r>
      <w:proofErr w:type="gramEnd"/>
      <w:r w:rsidRPr="00B00A9A">
        <w:t xml:space="preserve"> </w:t>
      </w:r>
    </w:p>
    <w:p w14:paraId="6E5467BB" w14:textId="2D7A8614" w:rsidR="00621018" w:rsidRPr="00B00A9A" w:rsidRDefault="00621018" w:rsidP="00CE3C9F">
      <w:pPr>
        <w:numPr>
          <w:ilvl w:val="1"/>
          <w:numId w:val="28"/>
        </w:numPr>
        <w:tabs>
          <w:tab w:val="left" w:pos="11074"/>
          <w:tab w:val="left" w:pos="12240"/>
          <w:tab w:val="left" w:pos="12960"/>
          <w:tab w:val="right" w:pos="14400"/>
        </w:tabs>
        <w:spacing w:after="240"/>
      </w:pPr>
      <w:r w:rsidRPr="00B00A9A">
        <w:t xml:space="preserve">increase in illegal dumping </w:t>
      </w:r>
      <w:proofErr w:type="gramStart"/>
      <w:r w:rsidR="00861CE7" w:rsidRPr="00B00A9A">
        <w:t>report</w:t>
      </w:r>
      <w:r w:rsidR="00861CE7">
        <w:t>ed</w:t>
      </w:r>
      <w:r w:rsidRPr="00B00A9A">
        <w:t>;</w:t>
      </w:r>
      <w:proofErr w:type="gramEnd"/>
      <w:r w:rsidRPr="00B00A9A">
        <w:t xml:space="preserve"> </w:t>
      </w:r>
    </w:p>
    <w:p w14:paraId="371C52F1" w14:textId="77777777" w:rsidR="00621018" w:rsidRPr="00B00A9A" w:rsidRDefault="00621018" w:rsidP="00CE3C9F">
      <w:pPr>
        <w:numPr>
          <w:ilvl w:val="1"/>
          <w:numId w:val="28"/>
        </w:numPr>
        <w:tabs>
          <w:tab w:val="left" w:pos="11074"/>
          <w:tab w:val="left" w:pos="12240"/>
          <w:tab w:val="left" w:pos="12960"/>
          <w:tab w:val="right" w:pos="14400"/>
        </w:tabs>
        <w:spacing w:after="240"/>
      </w:pPr>
      <w:r w:rsidRPr="00B00A9A">
        <w:t xml:space="preserve">number of educational opportunities </w:t>
      </w:r>
      <w:proofErr w:type="gramStart"/>
      <w:r w:rsidRPr="00B00A9A">
        <w:t>conducted;</w:t>
      </w:r>
      <w:proofErr w:type="gramEnd"/>
      <w:r w:rsidRPr="00B00A9A">
        <w:t xml:space="preserve"> </w:t>
      </w:r>
    </w:p>
    <w:p w14:paraId="54A6B181" w14:textId="507679EB" w:rsidR="00621018" w:rsidRPr="00B00A9A" w:rsidRDefault="00621018" w:rsidP="00CE3C9F">
      <w:pPr>
        <w:numPr>
          <w:ilvl w:val="1"/>
          <w:numId w:val="28"/>
        </w:numPr>
        <w:tabs>
          <w:tab w:val="left" w:pos="11074"/>
          <w:tab w:val="left" w:pos="12240"/>
          <w:tab w:val="left" w:pos="12960"/>
          <w:tab w:val="right" w:pos="14400"/>
        </w:tabs>
        <w:spacing w:after="240"/>
      </w:pPr>
      <w:r w:rsidRPr="00B00A9A">
        <w:t>reductions in sanitary sewer flows (SSOs)</w:t>
      </w:r>
      <w:r w:rsidR="00EC5FD9">
        <w:t xml:space="preserve">; </w:t>
      </w:r>
      <w:r w:rsidRPr="00B00A9A">
        <w:t xml:space="preserve"> </w:t>
      </w:r>
      <w:r w:rsidR="00861CE7">
        <w:t>/or</w:t>
      </w:r>
    </w:p>
    <w:p w14:paraId="19F4866B" w14:textId="71508F43" w:rsidR="003B1BF8" w:rsidRDefault="00621018" w:rsidP="00CE3C9F">
      <w:pPr>
        <w:numPr>
          <w:ilvl w:val="1"/>
          <w:numId w:val="28"/>
        </w:numPr>
        <w:tabs>
          <w:tab w:val="left" w:pos="11074"/>
          <w:tab w:val="left" w:pos="12240"/>
          <w:tab w:val="left" w:pos="12960"/>
          <w:tab w:val="right" w:pos="14400"/>
        </w:tabs>
        <w:spacing w:after="240"/>
      </w:pPr>
      <w:r w:rsidRPr="00B00A9A">
        <w:t xml:space="preserve">increase in illegal discharge </w:t>
      </w:r>
      <w:r>
        <w:t>detection through dry screening</w:t>
      </w:r>
      <w:r w:rsidR="00EC5FD9">
        <w:t>.</w:t>
      </w:r>
    </w:p>
    <w:p w14:paraId="2278047A" w14:textId="337CFCB1" w:rsidR="00BB0C1F" w:rsidRDefault="00BB0C1F">
      <w:pPr>
        <w:spacing w:before="-1" w:after="-1" w:afterAutospacing="0"/>
      </w:pPr>
      <w:r>
        <w:br w:type="page"/>
      </w:r>
    </w:p>
    <w:tbl>
      <w:tblPr>
        <w:tblStyle w:val="TCEQTable-Arial"/>
        <w:tblW w:w="10885" w:type="dxa"/>
        <w:tblLook w:val="04A0" w:firstRow="1" w:lastRow="0" w:firstColumn="1" w:lastColumn="0" w:noHBand="0" w:noVBand="1"/>
        <w:tblCaption w:val="Benchmark "/>
        <w:tblDescription w:val="Benchmark Indicator and description/comments"/>
      </w:tblPr>
      <w:tblGrid>
        <w:gridCol w:w="5125"/>
        <w:gridCol w:w="5760"/>
      </w:tblGrid>
      <w:tr w:rsidR="00621018" w14:paraId="1595131D" w14:textId="77777777" w:rsidTr="006A53AF">
        <w:trPr>
          <w:cnfStyle w:val="100000000000" w:firstRow="1" w:lastRow="0" w:firstColumn="0" w:lastColumn="0" w:oddVBand="0" w:evenVBand="0" w:oddHBand="0" w:evenHBand="0" w:firstRowFirstColumn="0" w:firstRowLastColumn="0" w:lastRowFirstColumn="0" w:lastRowLastColumn="0"/>
        </w:trPr>
        <w:tc>
          <w:tcPr>
            <w:tcW w:w="5125" w:type="dxa"/>
            <w:vAlign w:val="top"/>
          </w:tcPr>
          <w:p w14:paraId="54D58791" w14:textId="77777777" w:rsidR="00621018" w:rsidRPr="00582EA7" w:rsidRDefault="00621018" w:rsidP="00F33EDE">
            <w:pPr>
              <w:rPr>
                <w:sz w:val="24"/>
              </w:rPr>
            </w:pPr>
            <w:r w:rsidRPr="00582EA7">
              <w:rPr>
                <w:rFonts w:cs="Arial"/>
                <w:sz w:val="24"/>
              </w:rPr>
              <w:lastRenderedPageBreak/>
              <w:t>Benchmark Indicator</w:t>
            </w:r>
          </w:p>
        </w:tc>
        <w:tc>
          <w:tcPr>
            <w:tcW w:w="5760" w:type="dxa"/>
            <w:vAlign w:val="top"/>
          </w:tcPr>
          <w:p w14:paraId="1EBEB792" w14:textId="77777777" w:rsidR="00621018" w:rsidRPr="00582EA7" w:rsidRDefault="00621018" w:rsidP="00F33EDE">
            <w:pPr>
              <w:rPr>
                <w:sz w:val="24"/>
              </w:rPr>
            </w:pPr>
            <w:r w:rsidRPr="00582EA7">
              <w:rPr>
                <w:rFonts w:cs="Arial"/>
                <w:sz w:val="24"/>
              </w:rPr>
              <w:t>Description/Comments</w:t>
            </w:r>
          </w:p>
        </w:tc>
      </w:tr>
      <w:tr w:rsidR="00621018" w14:paraId="4E50B2E9" w14:textId="77777777" w:rsidTr="006A53AF">
        <w:trPr>
          <w:trHeight w:val="518"/>
        </w:trPr>
        <w:tc>
          <w:tcPr>
            <w:tcW w:w="5125" w:type="dxa"/>
            <w:vAlign w:val="top"/>
          </w:tcPr>
          <w:p w14:paraId="130B066C" w14:textId="72A32C11" w:rsidR="00621018" w:rsidRPr="00B94CA5" w:rsidRDefault="000E0529" w:rsidP="00B94CA5">
            <w:pPr>
              <w:tabs>
                <w:tab w:val="left" w:pos="11074"/>
                <w:tab w:val="left" w:pos="12240"/>
                <w:tab w:val="left" w:pos="12960"/>
                <w:tab w:val="right" w:pos="14400"/>
              </w:tabs>
              <w:spacing w:line="300" w:lineRule="auto"/>
              <w:rPr>
                <w:rFonts w:asciiTheme="minorHAnsi" w:hAnsiTheme="minorHAnsi" w:cstheme="minorHAnsi"/>
                <w:szCs w:val="20"/>
              </w:rPr>
            </w:pPr>
            <w:r w:rsidRPr="00B94CA5">
              <w:rPr>
                <w:rFonts w:asciiTheme="minorHAnsi" w:hAnsiTheme="minorHAnsi" w:cstheme="minorHAnsi"/>
                <w:szCs w:val="20"/>
              </w:rPr>
              <w:t>Number of sources identified or eliminated.</w:t>
            </w:r>
          </w:p>
        </w:tc>
        <w:tc>
          <w:tcPr>
            <w:tcW w:w="5760" w:type="dxa"/>
            <w:vAlign w:val="top"/>
          </w:tcPr>
          <w:p w14:paraId="29020A45" w14:textId="76486BDD" w:rsidR="00621018" w:rsidRPr="002D1041" w:rsidRDefault="001148EF" w:rsidP="00B94CA5">
            <w:pPr>
              <w:tabs>
                <w:tab w:val="left" w:pos="11074"/>
                <w:tab w:val="left" w:pos="12240"/>
                <w:tab w:val="left" w:pos="12960"/>
                <w:tab w:val="right" w:pos="14400"/>
              </w:tabs>
              <w:spacing w:line="300" w:lineRule="auto"/>
              <w:rPr>
                <w:rFonts w:asciiTheme="minorHAnsi" w:hAnsiTheme="minorHAnsi" w:cstheme="minorHAnsi"/>
                <w:szCs w:val="20"/>
              </w:rPr>
            </w:pPr>
            <w:r>
              <w:rPr>
                <w:rFonts w:asciiTheme="minorHAnsi" w:hAnsiTheme="minorHAnsi" w:cstheme="minorHAnsi"/>
                <w:szCs w:val="20"/>
              </w:rPr>
              <w:t>S</w:t>
            </w:r>
            <w:r w:rsidRPr="0041001A">
              <w:rPr>
                <w:rFonts w:asciiTheme="minorHAnsi" w:hAnsiTheme="minorHAnsi" w:cstheme="minorHAnsi"/>
                <w:szCs w:val="20"/>
              </w:rPr>
              <w:t>ources of bacteria</w:t>
            </w:r>
            <w:r>
              <w:rPr>
                <w:rFonts w:asciiTheme="minorHAnsi" w:hAnsiTheme="minorHAnsi" w:cstheme="minorHAnsi"/>
                <w:szCs w:val="20"/>
              </w:rPr>
              <w:t xml:space="preserve"> were identified at the campus (i.e., litter)</w:t>
            </w:r>
            <w:r w:rsidRPr="0041001A">
              <w:rPr>
                <w:rFonts w:asciiTheme="minorHAnsi" w:hAnsiTheme="minorHAnsi" w:cstheme="minorHAnsi"/>
                <w:szCs w:val="20"/>
              </w:rPr>
              <w:t xml:space="preserve">, but litter was routinely removed from parking areas and open </w:t>
            </w:r>
            <w:proofErr w:type="gramStart"/>
            <w:r w:rsidRPr="0041001A">
              <w:rPr>
                <w:rFonts w:asciiTheme="minorHAnsi" w:hAnsiTheme="minorHAnsi" w:cstheme="minorHAnsi"/>
                <w:szCs w:val="20"/>
              </w:rPr>
              <w:t>spaces</w:t>
            </w:r>
            <w:proofErr w:type="gramEnd"/>
            <w:r w:rsidRPr="0041001A">
              <w:rPr>
                <w:rFonts w:asciiTheme="minorHAnsi" w:hAnsiTheme="minorHAnsi" w:cstheme="minorHAnsi"/>
                <w:szCs w:val="20"/>
              </w:rPr>
              <w:t xml:space="preserve"> </w:t>
            </w:r>
            <w:r>
              <w:rPr>
                <w:rFonts w:asciiTheme="minorHAnsi" w:hAnsiTheme="minorHAnsi" w:cstheme="minorHAnsi"/>
                <w:szCs w:val="20"/>
              </w:rPr>
              <w:t xml:space="preserve">and no sources </w:t>
            </w:r>
            <w:r w:rsidRPr="0041001A">
              <w:rPr>
                <w:rFonts w:asciiTheme="minorHAnsi" w:hAnsiTheme="minorHAnsi" w:cstheme="minorHAnsi"/>
                <w:szCs w:val="20"/>
              </w:rPr>
              <w:t>were identified at North</w:t>
            </w:r>
            <w:r>
              <w:rPr>
                <w:rFonts w:asciiTheme="minorHAnsi" w:hAnsiTheme="minorHAnsi" w:cstheme="minorHAnsi"/>
                <w:szCs w:val="20"/>
              </w:rPr>
              <w:t xml:space="preserve">west </w:t>
            </w:r>
            <w:r w:rsidRPr="0041001A">
              <w:rPr>
                <w:rFonts w:asciiTheme="minorHAnsi" w:hAnsiTheme="minorHAnsi" w:cstheme="minorHAnsi"/>
                <w:szCs w:val="20"/>
              </w:rPr>
              <w:t xml:space="preserve">Campus during </w:t>
            </w:r>
            <w:r>
              <w:rPr>
                <w:rFonts w:asciiTheme="minorHAnsi" w:hAnsiTheme="minorHAnsi" w:cstheme="minorHAnsi"/>
                <w:szCs w:val="20"/>
              </w:rPr>
              <w:t xml:space="preserve">the </w:t>
            </w:r>
            <w:r w:rsidRPr="0041001A">
              <w:rPr>
                <w:rFonts w:asciiTheme="minorHAnsi" w:hAnsiTheme="minorHAnsi" w:cstheme="minorHAnsi"/>
                <w:szCs w:val="20"/>
              </w:rPr>
              <w:t>202</w:t>
            </w:r>
            <w:r w:rsidR="00BB0C1F">
              <w:rPr>
                <w:rFonts w:asciiTheme="minorHAnsi" w:hAnsiTheme="minorHAnsi" w:cstheme="minorHAnsi"/>
                <w:szCs w:val="20"/>
              </w:rPr>
              <w:t>5</w:t>
            </w:r>
            <w:r w:rsidRPr="0041001A">
              <w:rPr>
                <w:rFonts w:asciiTheme="minorHAnsi" w:hAnsiTheme="minorHAnsi" w:cstheme="minorHAnsi"/>
                <w:szCs w:val="20"/>
              </w:rPr>
              <w:t xml:space="preserve"> </w:t>
            </w:r>
            <w:r w:rsidR="00BB0C1F">
              <w:rPr>
                <w:rFonts w:asciiTheme="minorHAnsi" w:hAnsiTheme="minorHAnsi" w:cstheme="minorHAnsi"/>
                <w:szCs w:val="20"/>
              </w:rPr>
              <w:t xml:space="preserve">three </w:t>
            </w:r>
            <w:r>
              <w:rPr>
                <w:rFonts w:asciiTheme="minorHAnsi" w:hAnsiTheme="minorHAnsi" w:cstheme="minorHAnsi"/>
                <w:szCs w:val="20"/>
              </w:rPr>
              <w:t xml:space="preserve">quarterly target area </w:t>
            </w:r>
            <w:r w:rsidRPr="0041001A">
              <w:rPr>
                <w:rFonts w:asciiTheme="minorHAnsi" w:hAnsiTheme="minorHAnsi" w:cstheme="minorHAnsi"/>
                <w:szCs w:val="20"/>
              </w:rPr>
              <w:t>inspections.</w:t>
            </w:r>
          </w:p>
        </w:tc>
      </w:tr>
      <w:tr w:rsidR="00375D64" w14:paraId="3774D38D" w14:textId="77777777" w:rsidTr="006A53AF">
        <w:trPr>
          <w:trHeight w:val="518"/>
        </w:trPr>
        <w:tc>
          <w:tcPr>
            <w:tcW w:w="5125" w:type="dxa"/>
            <w:vAlign w:val="top"/>
          </w:tcPr>
          <w:p w14:paraId="08EC772E" w14:textId="52276CFF" w:rsidR="00375D64" w:rsidRPr="00776A77" w:rsidRDefault="00375D64" w:rsidP="00375D64">
            <w:pPr>
              <w:tabs>
                <w:tab w:val="left" w:pos="11074"/>
                <w:tab w:val="left" w:pos="12240"/>
                <w:tab w:val="left" w:pos="12960"/>
                <w:tab w:val="right" w:pos="14400"/>
              </w:tabs>
              <w:spacing w:line="300" w:lineRule="auto"/>
              <w:rPr>
                <w:rFonts w:asciiTheme="minorHAnsi" w:hAnsiTheme="minorHAnsi" w:cstheme="minorHAnsi"/>
                <w:szCs w:val="20"/>
              </w:rPr>
            </w:pPr>
            <w:r w:rsidRPr="00776A77">
              <w:rPr>
                <w:rFonts w:asciiTheme="minorHAnsi" w:hAnsiTheme="minorHAnsi" w:cstheme="minorHAnsi"/>
                <w:szCs w:val="20"/>
              </w:rPr>
              <w:t>Number of educational opportunities conducted.</w:t>
            </w:r>
          </w:p>
        </w:tc>
        <w:tc>
          <w:tcPr>
            <w:tcW w:w="5760" w:type="dxa"/>
            <w:vAlign w:val="top"/>
          </w:tcPr>
          <w:p w14:paraId="72A4CDB7" w14:textId="574DE2C4" w:rsidR="00375D64" w:rsidRPr="002D1041" w:rsidRDefault="00375D64" w:rsidP="00375D64">
            <w:pPr>
              <w:tabs>
                <w:tab w:val="left" w:pos="11074"/>
                <w:tab w:val="left" w:pos="12240"/>
                <w:tab w:val="left" w:pos="12960"/>
                <w:tab w:val="right" w:pos="14400"/>
              </w:tabs>
              <w:spacing w:line="300" w:lineRule="auto"/>
              <w:rPr>
                <w:rFonts w:asciiTheme="minorHAnsi" w:hAnsiTheme="minorHAnsi" w:cstheme="minorHAnsi"/>
                <w:szCs w:val="20"/>
              </w:rPr>
            </w:pPr>
            <w:r w:rsidRPr="5EAEDDB9">
              <w:rPr>
                <w:rFonts w:asciiTheme="minorHAnsi" w:hAnsiTheme="minorHAnsi"/>
              </w:rPr>
              <w:t xml:space="preserve">Two in-person campus events were held in 2025, Arbor Day, at the Southeast Campus, and Earth Day, at the Northwest Campus. These events provided information related to stormwater pollution prevention and reduction of litter at the campus.  </w:t>
            </w:r>
            <w:r>
              <w:rPr>
                <w:rFonts w:asciiTheme="minorHAnsi" w:hAnsiTheme="minorHAnsi"/>
              </w:rPr>
              <w:t>A Campus Beautification Event was held at the</w:t>
            </w:r>
            <w:r w:rsidRPr="5EAEDDB9">
              <w:rPr>
                <w:rFonts w:asciiTheme="minorHAnsi" w:hAnsiTheme="minorHAnsi"/>
              </w:rPr>
              <w:t xml:space="preserve"> Northeast Campus in 2025.</w:t>
            </w:r>
          </w:p>
        </w:tc>
      </w:tr>
      <w:tr w:rsidR="00375D64" w14:paraId="124608D8" w14:textId="77777777" w:rsidTr="006A53AF">
        <w:trPr>
          <w:trHeight w:val="518"/>
        </w:trPr>
        <w:tc>
          <w:tcPr>
            <w:tcW w:w="5125" w:type="dxa"/>
            <w:vAlign w:val="top"/>
          </w:tcPr>
          <w:p w14:paraId="17E49B9F" w14:textId="405DDC82" w:rsidR="00375D64" w:rsidRPr="00776A77" w:rsidRDefault="00375D64" w:rsidP="00375D64">
            <w:pPr>
              <w:tabs>
                <w:tab w:val="left" w:pos="11074"/>
                <w:tab w:val="left" w:pos="12240"/>
                <w:tab w:val="left" w:pos="12960"/>
                <w:tab w:val="right" w:pos="14400"/>
              </w:tabs>
              <w:spacing w:line="300" w:lineRule="auto"/>
              <w:rPr>
                <w:rFonts w:asciiTheme="minorHAnsi" w:hAnsiTheme="minorHAnsi" w:cstheme="minorHAnsi"/>
                <w:szCs w:val="20"/>
              </w:rPr>
            </w:pPr>
            <w:r w:rsidRPr="00776A77">
              <w:rPr>
                <w:rFonts w:asciiTheme="minorHAnsi" w:hAnsiTheme="minorHAnsi" w:cstheme="minorHAnsi"/>
                <w:szCs w:val="20"/>
              </w:rPr>
              <w:t>Illegal discharge detection through dry screening</w:t>
            </w:r>
          </w:p>
        </w:tc>
        <w:tc>
          <w:tcPr>
            <w:tcW w:w="5760" w:type="dxa"/>
            <w:vAlign w:val="top"/>
          </w:tcPr>
          <w:p w14:paraId="3832DC9B" w14:textId="385F5F51" w:rsidR="00375D64" w:rsidRPr="00776A77" w:rsidRDefault="00375D64" w:rsidP="00375D64">
            <w:pPr>
              <w:tabs>
                <w:tab w:val="left" w:pos="11074"/>
                <w:tab w:val="left" w:pos="12240"/>
                <w:tab w:val="left" w:pos="12960"/>
                <w:tab w:val="right" w:pos="14400"/>
              </w:tabs>
              <w:spacing w:line="300" w:lineRule="auto"/>
              <w:rPr>
                <w:rFonts w:asciiTheme="minorHAnsi" w:hAnsiTheme="minorHAnsi" w:cstheme="minorHAnsi"/>
                <w:szCs w:val="20"/>
              </w:rPr>
            </w:pPr>
            <w:r w:rsidRPr="00776A77">
              <w:rPr>
                <w:rFonts w:asciiTheme="minorHAnsi" w:hAnsiTheme="minorHAnsi" w:cstheme="minorHAnsi"/>
                <w:szCs w:val="20"/>
              </w:rPr>
              <w:t>No illegal discharge was detected during dry weather screening conducted in conjunction with quarterly inspections.</w:t>
            </w:r>
          </w:p>
        </w:tc>
      </w:tr>
    </w:tbl>
    <w:p w14:paraId="5C8F0E79" w14:textId="353B6C7D" w:rsidR="00D164AE" w:rsidRDefault="00D164AE">
      <w:pPr>
        <w:spacing w:before="-1" w:after="-1" w:afterAutospacing="0"/>
        <w:rPr>
          <w:rFonts w:eastAsiaTheme="majorEastAsia" w:cstheme="majorBidi"/>
          <w:b/>
          <w:bCs/>
          <w:sz w:val="28"/>
          <w:szCs w:val="26"/>
        </w:rPr>
      </w:pPr>
    </w:p>
    <w:p w14:paraId="486B23B9" w14:textId="73995642" w:rsidR="000A661E" w:rsidRPr="00DD54BD" w:rsidRDefault="000A661E" w:rsidP="00CE3C9F">
      <w:pPr>
        <w:pStyle w:val="Heading3"/>
        <w:keepNext w:val="0"/>
        <w:keepLines w:val="0"/>
        <w:numPr>
          <w:ilvl w:val="0"/>
          <w:numId w:val="16"/>
        </w:numPr>
        <w:spacing w:before="240" w:after="160" w:afterAutospacing="1"/>
        <w:rPr>
          <w:b w:val="0"/>
        </w:rPr>
      </w:pPr>
      <w:r>
        <w:t xml:space="preserve">Stormwater Activities </w:t>
      </w:r>
    </w:p>
    <w:p w14:paraId="51463909" w14:textId="5EBA7AB5" w:rsidR="000A661E" w:rsidRPr="00BF32F2" w:rsidRDefault="000A661E" w:rsidP="000A661E">
      <w:r w:rsidRPr="00BE2179">
        <w:t xml:space="preserve">Describe activities </w:t>
      </w:r>
      <w:r w:rsidR="00072D98" w:rsidRPr="00BE2179">
        <w:t xml:space="preserve">planned for </w:t>
      </w:r>
      <w:r w:rsidR="00CE23EA" w:rsidRPr="00BE2179">
        <w:t xml:space="preserve">the next </w:t>
      </w:r>
      <w:r w:rsidRPr="00BE2179">
        <w:t>reporting year:</w:t>
      </w:r>
      <w:r>
        <w:t xml:space="preserve">  </w:t>
      </w:r>
    </w:p>
    <w:tbl>
      <w:tblPr>
        <w:tblStyle w:val="TCEQTable-Arial"/>
        <w:tblW w:w="10908" w:type="dxa"/>
        <w:tblLook w:val="01E0" w:firstRow="1" w:lastRow="1" w:firstColumn="1" w:lastColumn="1" w:noHBand="0" w:noVBand="0"/>
      </w:tblPr>
      <w:tblGrid>
        <w:gridCol w:w="1485"/>
        <w:gridCol w:w="2036"/>
        <w:gridCol w:w="2612"/>
        <w:gridCol w:w="4775"/>
      </w:tblGrid>
      <w:tr w:rsidR="000A661E" w:rsidRPr="00224C3F" w14:paraId="6749FE5A" w14:textId="77777777" w:rsidTr="26E8AB70">
        <w:trPr>
          <w:cnfStyle w:val="100000000000" w:firstRow="1" w:lastRow="0" w:firstColumn="0" w:lastColumn="0" w:oddVBand="0" w:evenVBand="0" w:oddHBand="0" w:evenHBand="0" w:firstRowFirstColumn="0" w:firstRowLastColumn="0" w:lastRowFirstColumn="0" w:lastRowLastColumn="0"/>
          <w:trHeight w:val="473"/>
          <w:tblHeader/>
        </w:trPr>
        <w:tc>
          <w:tcPr>
            <w:tcW w:w="1485" w:type="dxa"/>
            <w:vAlign w:val="top"/>
          </w:tcPr>
          <w:p w14:paraId="0E06FD64" w14:textId="77777777" w:rsidR="000A661E" w:rsidRPr="00224C3F" w:rsidRDefault="000A661E" w:rsidP="00F33EDE">
            <w:pPr>
              <w:rPr>
                <w:rFonts w:cs="Arial"/>
                <w:b w:val="0"/>
                <w:szCs w:val="20"/>
              </w:rPr>
            </w:pPr>
            <w:r w:rsidRPr="00224C3F">
              <w:rPr>
                <w:rFonts w:cs="Arial"/>
                <w:szCs w:val="20"/>
              </w:rPr>
              <w:t>MCM(s)</w:t>
            </w:r>
          </w:p>
        </w:tc>
        <w:tc>
          <w:tcPr>
            <w:tcW w:w="2036" w:type="dxa"/>
            <w:vAlign w:val="top"/>
          </w:tcPr>
          <w:p w14:paraId="3D33A71E" w14:textId="77777777" w:rsidR="000A661E" w:rsidRPr="00224C3F" w:rsidRDefault="000A661E" w:rsidP="00F33EDE">
            <w:pPr>
              <w:rPr>
                <w:rFonts w:cs="Arial"/>
                <w:b w:val="0"/>
                <w:szCs w:val="20"/>
              </w:rPr>
            </w:pPr>
            <w:r w:rsidRPr="00224C3F">
              <w:rPr>
                <w:rFonts w:cs="Arial"/>
                <w:szCs w:val="20"/>
              </w:rPr>
              <w:t>BMP</w:t>
            </w:r>
          </w:p>
        </w:tc>
        <w:tc>
          <w:tcPr>
            <w:tcW w:w="2612" w:type="dxa"/>
            <w:vAlign w:val="top"/>
          </w:tcPr>
          <w:p w14:paraId="019EEFD0" w14:textId="77777777" w:rsidR="000A661E" w:rsidRPr="00224C3F" w:rsidRDefault="000A661E" w:rsidP="00F33EDE">
            <w:pPr>
              <w:rPr>
                <w:rFonts w:cs="Arial"/>
                <w:b w:val="0"/>
                <w:szCs w:val="20"/>
              </w:rPr>
            </w:pPr>
            <w:r w:rsidRPr="00224C3F">
              <w:rPr>
                <w:rFonts w:cs="Arial"/>
                <w:szCs w:val="20"/>
              </w:rPr>
              <w:t>Stormwater Activity</w:t>
            </w:r>
          </w:p>
        </w:tc>
        <w:tc>
          <w:tcPr>
            <w:tcW w:w="4775" w:type="dxa"/>
            <w:vAlign w:val="top"/>
          </w:tcPr>
          <w:p w14:paraId="49629DBC" w14:textId="77777777" w:rsidR="000A661E" w:rsidRPr="00224C3F" w:rsidRDefault="000A661E" w:rsidP="00F33EDE">
            <w:pPr>
              <w:rPr>
                <w:rFonts w:cs="Arial"/>
                <w:b w:val="0"/>
                <w:szCs w:val="20"/>
              </w:rPr>
            </w:pPr>
            <w:r w:rsidRPr="00224C3F">
              <w:rPr>
                <w:rFonts w:cs="Arial"/>
                <w:szCs w:val="20"/>
              </w:rPr>
              <w:t>Description/Comments</w:t>
            </w:r>
          </w:p>
        </w:tc>
      </w:tr>
      <w:tr w:rsidR="00C769AF" w:rsidRPr="00224C3F" w14:paraId="2979D8D3" w14:textId="77777777" w:rsidTr="26E8AB70">
        <w:trPr>
          <w:trHeight w:val="828"/>
        </w:trPr>
        <w:tc>
          <w:tcPr>
            <w:tcW w:w="1485" w:type="dxa"/>
            <w:vAlign w:val="top"/>
          </w:tcPr>
          <w:p w14:paraId="1CAFABD2" w14:textId="33F1BE39" w:rsidR="00C769AF" w:rsidRPr="00CE2189" w:rsidRDefault="00C769AF" w:rsidP="00C769AF">
            <w:pPr>
              <w:spacing w:line="300" w:lineRule="auto"/>
              <w:jc w:val="center"/>
              <w:rPr>
                <w:rFonts w:asciiTheme="minorHAnsi" w:hAnsiTheme="minorHAnsi" w:cstheme="minorHAnsi"/>
                <w:szCs w:val="20"/>
              </w:rPr>
            </w:pPr>
            <w:r w:rsidRPr="0041001A">
              <w:rPr>
                <w:rFonts w:asciiTheme="minorHAnsi" w:hAnsiTheme="minorHAnsi" w:cstheme="minorHAnsi"/>
                <w:szCs w:val="20"/>
              </w:rPr>
              <w:t>1</w:t>
            </w:r>
          </w:p>
        </w:tc>
        <w:tc>
          <w:tcPr>
            <w:tcW w:w="2036" w:type="dxa"/>
            <w:vAlign w:val="top"/>
          </w:tcPr>
          <w:p w14:paraId="1A5F6B10" w14:textId="22A270BB" w:rsidR="00C769AF" w:rsidRPr="00CE2189" w:rsidRDefault="00C769AF" w:rsidP="00C769AF">
            <w:pPr>
              <w:spacing w:line="300" w:lineRule="auto"/>
              <w:rPr>
                <w:rFonts w:asciiTheme="minorHAnsi" w:hAnsiTheme="minorHAnsi" w:cstheme="minorHAnsi"/>
                <w:szCs w:val="20"/>
              </w:rPr>
            </w:pPr>
            <w:r w:rsidRPr="0041001A">
              <w:rPr>
                <w:rFonts w:asciiTheme="minorHAnsi" w:hAnsiTheme="minorHAnsi" w:cstheme="minorHAnsi"/>
                <w:szCs w:val="20"/>
              </w:rPr>
              <w:t>Public Events</w:t>
            </w:r>
          </w:p>
        </w:tc>
        <w:tc>
          <w:tcPr>
            <w:tcW w:w="2612" w:type="dxa"/>
            <w:vAlign w:val="top"/>
          </w:tcPr>
          <w:p w14:paraId="599AFB22" w14:textId="37465CE3" w:rsidR="00C769AF" w:rsidRPr="00CE2189" w:rsidRDefault="00C769AF" w:rsidP="00C769AF">
            <w:pPr>
              <w:spacing w:line="300" w:lineRule="auto"/>
              <w:rPr>
                <w:rFonts w:asciiTheme="minorHAnsi" w:hAnsiTheme="minorHAnsi" w:cstheme="minorHAnsi"/>
                <w:szCs w:val="20"/>
              </w:rPr>
            </w:pPr>
            <w:r w:rsidRPr="0041001A">
              <w:rPr>
                <w:rFonts w:asciiTheme="minorHAnsi" w:hAnsiTheme="minorHAnsi" w:cstheme="minorHAnsi"/>
                <w:szCs w:val="20"/>
              </w:rPr>
              <w:t>Host at least two events such as Earth Day Celebration or Arbor Day.</w:t>
            </w:r>
          </w:p>
        </w:tc>
        <w:tc>
          <w:tcPr>
            <w:tcW w:w="4775" w:type="dxa"/>
            <w:vAlign w:val="top"/>
          </w:tcPr>
          <w:p w14:paraId="29A13BA4" w14:textId="69234FEC" w:rsidR="00C769AF" w:rsidRPr="00CE2189" w:rsidRDefault="18051D35" w:rsidP="26E8AB70">
            <w:pPr>
              <w:spacing w:line="300" w:lineRule="auto"/>
              <w:rPr>
                <w:rFonts w:asciiTheme="minorHAnsi" w:hAnsiTheme="minorHAnsi"/>
              </w:rPr>
            </w:pPr>
            <w:r w:rsidRPr="26E8AB70">
              <w:rPr>
                <w:rFonts w:asciiTheme="minorHAnsi" w:hAnsiTheme="minorHAnsi"/>
              </w:rPr>
              <w:t xml:space="preserve">Events are typically held at </w:t>
            </w:r>
            <w:r w:rsidR="00375D64">
              <w:rPr>
                <w:rFonts w:asciiTheme="minorHAnsi" w:hAnsiTheme="minorHAnsi"/>
              </w:rPr>
              <w:t>rotating</w:t>
            </w:r>
            <w:r w:rsidR="00375D64" w:rsidRPr="26E8AB70">
              <w:rPr>
                <w:rFonts w:asciiTheme="minorHAnsi" w:hAnsiTheme="minorHAnsi"/>
              </w:rPr>
              <w:t xml:space="preserve"> </w:t>
            </w:r>
            <w:r w:rsidRPr="26E8AB70">
              <w:rPr>
                <w:rFonts w:asciiTheme="minorHAnsi" w:hAnsiTheme="minorHAnsi"/>
              </w:rPr>
              <w:t>campus during the spring to celebrate Earth Day or at other times of the year to provide opportunities for students and faculty to give back to the community through public service. In 202</w:t>
            </w:r>
            <w:r w:rsidR="2356293B" w:rsidRPr="26E8AB70">
              <w:rPr>
                <w:rFonts w:asciiTheme="minorHAnsi" w:hAnsiTheme="minorHAnsi"/>
              </w:rPr>
              <w:t>6</w:t>
            </w:r>
            <w:r w:rsidRPr="26E8AB70">
              <w:rPr>
                <w:rFonts w:asciiTheme="minorHAnsi" w:hAnsiTheme="minorHAnsi"/>
              </w:rPr>
              <w:t xml:space="preserve">, TCCD will be hosting an Arbor Day Celebration at the Southeast Campus and an Earth Day event at </w:t>
            </w:r>
            <w:r w:rsidR="00375D64">
              <w:rPr>
                <w:rFonts w:asciiTheme="minorHAnsi" w:hAnsiTheme="minorHAnsi"/>
              </w:rPr>
              <w:t>an undetermined</w:t>
            </w:r>
            <w:r w:rsidR="00375D64" w:rsidRPr="26E8AB70">
              <w:rPr>
                <w:rFonts w:asciiTheme="minorHAnsi" w:hAnsiTheme="minorHAnsi"/>
              </w:rPr>
              <w:t xml:space="preserve"> </w:t>
            </w:r>
            <w:r w:rsidRPr="26E8AB70">
              <w:rPr>
                <w:rFonts w:asciiTheme="minorHAnsi" w:hAnsiTheme="minorHAnsi"/>
              </w:rPr>
              <w:t xml:space="preserve">campus. TCCD’s Office of Environmental Management will participate in this event, offering information regarding its stormwater management program and how the community can reduce their impact </w:t>
            </w:r>
            <w:proofErr w:type="gramStart"/>
            <w:r w:rsidRPr="26E8AB70">
              <w:rPr>
                <w:rFonts w:asciiTheme="minorHAnsi" w:hAnsiTheme="minorHAnsi"/>
              </w:rPr>
              <w:t>to</w:t>
            </w:r>
            <w:proofErr w:type="gramEnd"/>
            <w:r w:rsidRPr="26E8AB70">
              <w:rPr>
                <w:rFonts w:asciiTheme="minorHAnsi" w:hAnsiTheme="minorHAnsi"/>
              </w:rPr>
              <w:t xml:space="preserve"> stormwater, particularly concerning bacteria. </w:t>
            </w:r>
          </w:p>
        </w:tc>
      </w:tr>
      <w:tr w:rsidR="00C769AF" w:rsidRPr="00224C3F" w14:paraId="29990CA1" w14:textId="77777777" w:rsidTr="26E8AB70">
        <w:trPr>
          <w:trHeight w:val="828"/>
        </w:trPr>
        <w:tc>
          <w:tcPr>
            <w:tcW w:w="1485" w:type="dxa"/>
            <w:vAlign w:val="top"/>
          </w:tcPr>
          <w:p w14:paraId="427FCCC0" w14:textId="1406A333" w:rsidR="00C769AF" w:rsidRPr="00CE2189" w:rsidRDefault="00C769AF" w:rsidP="00C769AF">
            <w:pPr>
              <w:spacing w:line="300" w:lineRule="auto"/>
              <w:jc w:val="center"/>
              <w:rPr>
                <w:rFonts w:asciiTheme="minorHAnsi" w:hAnsiTheme="minorHAnsi" w:cstheme="minorHAnsi"/>
                <w:szCs w:val="20"/>
              </w:rPr>
            </w:pPr>
            <w:r w:rsidRPr="0010022F">
              <w:rPr>
                <w:rFonts w:asciiTheme="minorHAnsi" w:hAnsiTheme="minorHAnsi" w:cstheme="minorHAnsi"/>
                <w:szCs w:val="20"/>
              </w:rPr>
              <w:t>1</w:t>
            </w:r>
          </w:p>
        </w:tc>
        <w:tc>
          <w:tcPr>
            <w:tcW w:w="2036" w:type="dxa"/>
            <w:vAlign w:val="top"/>
          </w:tcPr>
          <w:p w14:paraId="3BDEC122" w14:textId="362FE6F4" w:rsidR="00C769AF" w:rsidRPr="00CE2189" w:rsidRDefault="00C769AF" w:rsidP="00C769AF">
            <w:pPr>
              <w:spacing w:line="300" w:lineRule="auto"/>
              <w:rPr>
                <w:rFonts w:asciiTheme="minorHAnsi" w:hAnsiTheme="minorHAnsi" w:cstheme="minorHAnsi"/>
                <w:szCs w:val="20"/>
              </w:rPr>
            </w:pPr>
            <w:r w:rsidRPr="0010022F">
              <w:rPr>
                <w:rFonts w:asciiTheme="minorHAnsi" w:hAnsiTheme="minorHAnsi" w:cstheme="minorHAnsi"/>
                <w:szCs w:val="20"/>
              </w:rPr>
              <w:t>Stormwater Educational Materials</w:t>
            </w:r>
          </w:p>
        </w:tc>
        <w:tc>
          <w:tcPr>
            <w:tcW w:w="2612" w:type="dxa"/>
            <w:vAlign w:val="top"/>
          </w:tcPr>
          <w:p w14:paraId="6BA417F4" w14:textId="54523731" w:rsidR="00C769AF" w:rsidRPr="00CE2189" w:rsidRDefault="00C769AF" w:rsidP="00C769AF">
            <w:pPr>
              <w:spacing w:line="300" w:lineRule="auto"/>
              <w:rPr>
                <w:rFonts w:asciiTheme="minorHAnsi" w:hAnsiTheme="minorHAnsi" w:cstheme="minorHAnsi"/>
                <w:szCs w:val="20"/>
              </w:rPr>
            </w:pPr>
            <w:r w:rsidRPr="0010022F">
              <w:rPr>
                <w:rFonts w:asciiTheme="minorHAnsi" w:hAnsiTheme="minorHAnsi" w:cstheme="minorHAnsi"/>
                <w:szCs w:val="20"/>
              </w:rPr>
              <w:t>Educational messages displayed on digital signs and/or available for viewing on the TCCD Stormwater website.</w:t>
            </w:r>
          </w:p>
        </w:tc>
        <w:tc>
          <w:tcPr>
            <w:tcW w:w="4775" w:type="dxa"/>
            <w:vAlign w:val="top"/>
          </w:tcPr>
          <w:p w14:paraId="1137ED58" w14:textId="6108FFD3" w:rsidR="00C769AF" w:rsidRPr="00CE2189" w:rsidRDefault="00C769AF" w:rsidP="00C769AF">
            <w:pPr>
              <w:spacing w:line="300" w:lineRule="auto"/>
              <w:rPr>
                <w:rFonts w:asciiTheme="minorHAnsi" w:hAnsiTheme="minorHAnsi" w:cstheme="minorHAnsi"/>
                <w:szCs w:val="20"/>
              </w:rPr>
            </w:pPr>
            <w:r w:rsidRPr="0010022F">
              <w:rPr>
                <w:rFonts w:asciiTheme="minorHAnsi" w:hAnsiTheme="minorHAnsi" w:cstheme="minorHAnsi"/>
                <w:szCs w:val="20"/>
              </w:rPr>
              <w:t>A new educational message will be rotated onto digital signage and/or on the TCCD stormwater web page every quarter.</w:t>
            </w:r>
          </w:p>
        </w:tc>
      </w:tr>
      <w:tr w:rsidR="00C769AF" w:rsidRPr="00224C3F" w14:paraId="456C403A" w14:textId="77777777" w:rsidTr="26E8AB70">
        <w:trPr>
          <w:trHeight w:val="828"/>
        </w:trPr>
        <w:tc>
          <w:tcPr>
            <w:tcW w:w="1485" w:type="dxa"/>
            <w:vAlign w:val="top"/>
          </w:tcPr>
          <w:p w14:paraId="6F865726" w14:textId="2E108CE8" w:rsidR="00C769AF" w:rsidRPr="00CE2189" w:rsidRDefault="00C769AF" w:rsidP="00C769AF">
            <w:pPr>
              <w:spacing w:line="300" w:lineRule="auto"/>
              <w:jc w:val="center"/>
              <w:rPr>
                <w:rFonts w:asciiTheme="minorHAnsi" w:hAnsiTheme="minorHAnsi" w:cstheme="minorHAnsi"/>
                <w:szCs w:val="20"/>
              </w:rPr>
            </w:pPr>
            <w:r w:rsidRPr="0010022F">
              <w:rPr>
                <w:rFonts w:asciiTheme="minorHAnsi" w:hAnsiTheme="minorHAnsi" w:cstheme="minorHAnsi"/>
                <w:szCs w:val="20"/>
              </w:rPr>
              <w:lastRenderedPageBreak/>
              <w:t>1 &amp; 2</w:t>
            </w:r>
          </w:p>
        </w:tc>
        <w:tc>
          <w:tcPr>
            <w:tcW w:w="2036" w:type="dxa"/>
            <w:vAlign w:val="top"/>
          </w:tcPr>
          <w:p w14:paraId="0FCA44C5" w14:textId="6062E901" w:rsidR="00C769AF" w:rsidRPr="00CE2189" w:rsidRDefault="00C769AF" w:rsidP="00C769AF">
            <w:pPr>
              <w:spacing w:line="300" w:lineRule="auto"/>
              <w:rPr>
                <w:rFonts w:asciiTheme="minorHAnsi" w:hAnsiTheme="minorHAnsi" w:cstheme="minorHAnsi"/>
                <w:szCs w:val="20"/>
              </w:rPr>
            </w:pPr>
            <w:r w:rsidRPr="0010022F">
              <w:rPr>
                <w:rFonts w:asciiTheme="minorHAnsi" w:hAnsiTheme="minorHAnsi" w:cstheme="minorHAnsi"/>
                <w:szCs w:val="20"/>
              </w:rPr>
              <w:t>Hotline and Web</w:t>
            </w:r>
            <w:r>
              <w:rPr>
                <w:rFonts w:asciiTheme="minorHAnsi" w:hAnsiTheme="minorHAnsi" w:cstheme="minorHAnsi"/>
                <w:szCs w:val="20"/>
              </w:rPr>
              <w:t xml:space="preserve"> P</w:t>
            </w:r>
            <w:r w:rsidRPr="0010022F">
              <w:rPr>
                <w:rFonts w:asciiTheme="minorHAnsi" w:hAnsiTheme="minorHAnsi" w:cstheme="minorHAnsi"/>
                <w:szCs w:val="20"/>
              </w:rPr>
              <w:t>age</w:t>
            </w:r>
          </w:p>
        </w:tc>
        <w:tc>
          <w:tcPr>
            <w:tcW w:w="2612" w:type="dxa"/>
            <w:vAlign w:val="top"/>
          </w:tcPr>
          <w:p w14:paraId="5DBCE5B3" w14:textId="6B1923EB" w:rsidR="00C769AF" w:rsidRPr="00CE2189" w:rsidRDefault="00C769AF" w:rsidP="00C769AF">
            <w:pPr>
              <w:spacing w:line="300" w:lineRule="auto"/>
              <w:rPr>
                <w:rFonts w:asciiTheme="minorHAnsi" w:hAnsiTheme="minorHAnsi" w:cstheme="minorHAnsi"/>
                <w:szCs w:val="20"/>
              </w:rPr>
            </w:pPr>
            <w:r w:rsidRPr="0010022F">
              <w:rPr>
                <w:rFonts w:asciiTheme="minorHAnsi" w:hAnsiTheme="minorHAnsi" w:cstheme="minorHAnsi"/>
                <w:szCs w:val="20"/>
              </w:rPr>
              <w:t>Stormwater information exchange</w:t>
            </w:r>
          </w:p>
        </w:tc>
        <w:tc>
          <w:tcPr>
            <w:tcW w:w="4775" w:type="dxa"/>
            <w:vAlign w:val="top"/>
          </w:tcPr>
          <w:p w14:paraId="32C4DD58" w14:textId="62EEF6FB" w:rsidR="00C769AF" w:rsidRPr="00CE2189" w:rsidRDefault="00C769AF" w:rsidP="00C769AF">
            <w:pPr>
              <w:spacing w:line="300" w:lineRule="auto"/>
              <w:rPr>
                <w:rFonts w:asciiTheme="minorHAnsi" w:hAnsiTheme="minorHAnsi" w:cstheme="minorHAnsi"/>
                <w:szCs w:val="20"/>
              </w:rPr>
            </w:pPr>
            <w:r w:rsidRPr="0010022F">
              <w:rPr>
                <w:rFonts w:asciiTheme="minorHAnsi" w:hAnsiTheme="minorHAnsi" w:cstheme="minorHAnsi"/>
                <w:szCs w:val="20"/>
              </w:rPr>
              <w:t>The long-established stormwater hotline will be displayed as well as a form available on the TCCD stormwater web</w:t>
            </w:r>
            <w:r>
              <w:rPr>
                <w:rFonts w:asciiTheme="minorHAnsi" w:hAnsiTheme="minorHAnsi" w:cstheme="minorHAnsi"/>
                <w:szCs w:val="20"/>
              </w:rPr>
              <w:t xml:space="preserve"> </w:t>
            </w:r>
            <w:r w:rsidRPr="0010022F">
              <w:rPr>
                <w:rFonts w:asciiTheme="minorHAnsi" w:hAnsiTheme="minorHAnsi" w:cstheme="minorHAnsi"/>
                <w:szCs w:val="20"/>
              </w:rPr>
              <w:t xml:space="preserve">page. The hotline and form are intended to gather information related to pollution from the campus occupants. The </w:t>
            </w:r>
            <w:r>
              <w:rPr>
                <w:rFonts w:asciiTheme="minorHAnsi" w:hAnsiTheme="minorHAnsi" w:cstheme="minorHAnsi"/>
                <w:szCs w:val="20"/>
              </w:rPr>
              <w:t>NOI</w:t>
            </w:r>
            <w:r w:rsidRPr="0010022F">
              <w:rPr>
                <w:rFonts w:asciiTheme="minorHAnsi" w:hAnsiTheme="minorHAnsi" w:cstheme="minorHAnsi"/>
                <w:szCs w:val="20"/>
              </w:rPr>
              <w:t xml:space="preserve"> regarding the TCCD SWMP and this annual report, will be posted for information</w:t>
            </w:r>
            <w:r>
              <w:rPr>
                <w:rFonts w:asciiTheme="minorHAnsi" w:hAnsiTheme="minorHAnsi" w:cstheme="minorHAnsi"/>
                <w:szCs w:val="20"/>
              </w:rPr>
              <w:t xml:space="preserve"> within 30 days of submission</w:t>
            </w:r>
            <w:r w:rsidRPr="0010022F">
              <w:rPr>
                <w:rFonts w:asciiTheme="minorHAnsi" w:hAnsiTheme="minorHAnsi" w:cstheme="minorHAnsi"/>
                <w:szCs w:val="20"/>
              </w:rPr>
              <w:t xml:space="preserve">. </w:t>
            </w:r>
          </w:p>
        </w:tc>
      </w:tr>
      <w:tr w:rsidR="00C769AF" w:rsidRPr="00224C3F" w14:paraId="6415D1D8" w14:textId="77777777" w:rsidTr="26E8AB70">
        <w:trPr>
          <w:trHeight w:val="828"/>
        </w:trPr>
        <w:tc>
          <w:tcPr>
            <w:tcW w:w="1485" w:type="dxa"/>
            <w:vAlign w:val="top"/>
          </w:tcPr>
          <w:p w14:paraId="64E8C0F1" w14:textId="1EC2A7EA" w:rsidR="00C769AF" w:rsidRPr="00CA38A6" w:rsidRDefault="00C769AF" w:rsidP="00C769AF">
            <w:pPr>
              <w:spacing w:line="300" w:lineRule="auto"/>
              <w:jc w:val="center"/>
              <w:rPr>
                <w:rFonts w:asciiTheme="minorHAnsi" w:hAnsiTheme="minorHAnsi" w:cstheme="minorHAnsi"/>
                <w:szCs w:val="20"/>
              </w:rPr>
            </w:pPr>
            <w:r w:rsidRPr="00386812">
              <w:rPr>
                <w:rFonts w:asciiTheme="minorHAnsi" w:hAnsiTheme="minorHAnsi" w:cstheme="minorHAnsi"/>
                <w:szCs w:val="20"/>
              </w:rPr>
              <w:t>2</w:t>
            </w:r>
          </w:p>
        </w:tc>
        <w:tc>
          <w:tcPr>
            <w:tcW w:w="2036" w:type="dxa"/>
            <w:vAlign w:val="top"/>
          </w:tcPr>
          <w:p w14:paraId="503ECF84" w14:textId="07361F49" w:rsidR="00C769AF" w:rsidRPr="00CA38A6" w:rsidRDefault="00C769AF" w:rsidP="00C769AF">
            <w:pPr>
              <w:spacing w:line="300" w:lineRule="auto"/>
              <w:rPr>
                <w:rFonts w:asciiTheme="minorHAnsi" w:hAnsiTheme="minorHAnsi" w:cstheme="minorHAnsi"/>
                <w:szCs w:val="20"/>
              </w:rPr>
            </w:pPr>
            <w:r w:rsidRPr="00386812">
              <w:rPr>
                <w:rFonts w:asciiTheme="minorHAnsi" w:hAnsiTheme="minorHAnsi" w:cstheme="minorHAnsi"/>
                <w:szCs w:val="20"/>
              </w:rPr>
              <w:t>Storm Sewer Maps</w:t>
            </w:r>
          </w:p>
        </w:tc>
        <w:tc>
          <w:tcPr>
            <w:tcW w:w="2612" w:type="dxa"/>
            <w:vAlign w:val="top"/>
          </w:tcPr>
          <w:p w14:paraId="14ABDF5C" w14:textId="321AD04E" w:rsidR="00C769AF" w:rsidRPr="00CA38A6" w:rsidRDefault="00C769AF" w:rsidP="00C769AF">
            <w:pPr>
              <w:spacing w:line="300" w:lineRule="auto"/>
              <w:rPr>
                <w:rFonts w:asciiTheme="minorHAnsi" w:hAnsiTheme="minorHAnsi" w:cstheme="minorHAnsi"/>
                <w:szCs w:val="20"/>
              </w:rPr>
            </w:pPr>
            <w:r w:rsidRPr="00386812">
              <w:rPr>
                <w:rFonts w:asciiTheme="minorHAnsi" w:hAnsiTheme="minorHAnsi" w:cstheme="minorHAnsi"/>
                <w:szCs w:val="20"/>
              </w:rPr>
              <w:t xml:space="preserve">Review and </w:t>
            </w:r>
            <w:proofErr w:type="gramStart"/>
            <w:r w:rsidRPr="00386812">
              <w:rPr>
                <w:rFonts w:asciiTheme="minorHAnsi" w:hAnsiTheme="minorHAnsi" w:cstheme="minorHAnsi"/>
                <w:szCs w:val="20"/>
              </w:rPr>
              <w:t>Update</w:t>
            </w:r>
            <w:proofErr w:type="gramEnd"/>
          </w:p>
        </w:tc>
        <w:tc>
          <w:tcPr>
            <w:tcW w:w="4775" w:type="dxa"/>
            <w:vAlign w:val="top"/>
          </w:tcPr>
          <w:p w14:paraId="20A48F2F" w14:textId="67ACFDD3" w:rsidR="00C769AF" w:rsidRPr="00CA38A6" w:rsidRDefault="00C769AF" w:rsidP="00C769AF">
            <w:pPr>
              <w:spacing w:line="300" w:lineRule="auto"/>
              <w:rPr>
                <w:rFonts w:asciiTheme="minorHAnsi" w:hAnsiTheme="minorHAnsi" w:cstheme="minorHAnsi"/>
                <w:szCs w:val="20"/>
              </w:rPr>
            </w:pPr>
            <w:r w:rsidRPr="00386812">
              <w:rPr>
                <w:rFonts w:asciiTheme="minorHAnsi" w:hAnsiTheme="minorHAnsi" w:cstheme="minorHAnsi"/>
                <w:szCs w:val="20"/>
              </w:rPr>
              <w:t>The storm sewer maps will be reviewed and updated, if needed.</w:t>
            </w:r>
          </w:p>
        </w:tc>
      </w:tr>
      <w:tr w:rsidR="000A661E" w:rsidRPr="00224C3F" w14:paraId="52D58537" w14:textId="77777777" w:rsidTr="26E8AB70">
        <w:trPr>
          <w:trHeight w:val="828"/>
        </w:trPr>
        <w:tc>
          <w:tcPr>
            <w:tcW w:w="1485" w:type="dxa"/>
            <w:vAlign w:val="top"/>
          </w:tcPr>
          <w:p w14:paraId="34202828" w14:textId="7B88A504" w:rsidR="000A661E" w:rsidRPr="00CA38A6" w:rsidRDefault="005F7D35" w:rsidP="00CA38A6">
            <w:pPr>
              <w:spacing w:line="300" w:lineRule="auto"/>
              <w:jc w:val="center"/>
              <w:rPr>
                <w:rFonts w:asciiTheme="minorHAnsi" w:hAnsiTheme="minorHAnsi" w:cstheme="minorHAnsi"/>
                <w:szCs w:val="20"/>
              </w:rPr>
            </w:pPr>
            <w:r w:rsidRPr="00CA38A6">
              <w:rPr>
                <w:rFonts w:asciiTheme="minorHAnsi" w:hAnsiTheme="minorHAnsi" w:cstheme="minorHAnsi"/>
                <w:szCs w:val="20"/>
              </w:rPr>
              <w:t>2</w:t>
            </w:r>
          </w:p>
        </w:tc>
        <w:tc>
          <w:tcPr>
            <w:tcW w:w="2036" w:type="dxa"/>
            <w:vAlign w:val="top"/>
          </w:tcPr>
          <w:p w14:paraId="50B15475" w14:textId="0FC49D2E" w:rsidR="000A661E" w:rsidRPr="00CA38A6" w:rsidRDefault="005F7D35" w:rsidP="00CA38A6">
            <w:pPr>
              <w:spacing w:line="300" w:lineRule="auto"/>
              <w:rPr>
                <w:rFonts w:asciiTheme="minorHAnsi" w:hAnsiTheme="minorHAnsi" w:cstheme="minorHAnsi"/>
                <w:szCs w:val="20"/>
              </w:rPr>
            </w:pPr>
            <w:r w:rsidRPr="00CA38A6">
              <w:rPr>
                <w:rFonts w:asciiTheme="minorHAnsi" w:hAnsiTheme="minorHAnsi" w:cstheme="minorHAnsi"/>
                <w:szCs w:val="20"/>
              </w:rPr>
              <w:t>Dry Weather Screen</w:t>
            </w:r>
          </w:p>
        </w:tc>
        <w:tc>
          <w:tcPr>
            <w:tcW w:w="2612" w:type="dxa"/>
            <w:vAlign w:val="top"/>
          </w:tcPr>
          <w:p w14:paraId="3E01E2BF" w14:textId="11F6F310" w:rsidR="000A661E" w:rsidRPr="00CA38A6" w:rsidRDefault="005F7D35" w:rsidP="00CA38A6">
            <w:pPr>
              <w:spacing w:line="300" w:lineRule="auto"/>
              <w:rPr>
                <w:rFonts w:asciiTheme="minorHAnsi" w:hAnsiTheme="minorHAnsi" w:cstheme="minorHAnsi"/>
                <w:szCs w:val="20"/>
              </w:rPr>
            </w:pPr>
            <w:r w:rsidRPr="00CA38A6">
              <w:rPr>
                <w:rFonts w:asciiTheme="minorHAnsi" w:hAnsiTheme="minorHAnsi" w:cstheme="minorHAnsi"/>
                <w:szCs w:val="20"/>
              </w:rPr>
              <w:t>Visual observation of outfalls during dry weather.</w:t>
            </w:r>
          </w:p>
        </w:tc>
        <w:tc>
          <w:tcPr>
            <w:tcW w:w="4775" w:type="dxa"/>
            <w:vAlign w:val="top"/>
          </w:tcPr>
          <w:p w14:paraId="696495D9" w14:textId="7DA59927" w:rsidR="000A661E" w:rsidRPr="00CA38A6" w:rsidRDefault="005F7D35" w:rsidP="00CA38A6">
            <w:pPr>
              <w:spacing w:line="300" w:lineRule="auto"/>
              <w:rPr>
                <w:rFonts w:asciiTheme="minorHAnsi" w:hAnsiTheme="minorHAnsi" w:cstheme="minorHAnsi"/>
                <w:szCs w:val="20"/>
              </w:rPr>
            </w:pPr>
            <w:r w:rsidRPr="00CA38A6">
              <w:rPr>
                <w:rFonts w:asciiTheme="minorHAnsi" w:hAnsiTheme="minorHAnsi" w:cstheme="minorHAnsi"/>
                <w:szCs w:val="20"/>
              </w:rPr>
              <w:t>Outfalls will be visually inspected each quarter to determine if illicit discharges are occurring.</w:t>
            </w:r>
          </w:p>
        </w:tc>
      </w:tr>
      <w:tr w:rsidR="009859F5" w:rsidRPr="00224C3F" w14:paraId="22747219" w14:textId="77777777" w:rsidTr="26E8AB70">
        <w:trPr>
          <w:trHeight w:val="828"/>
        </w:trPr>
        <w:tc>
          <w:tcPr>
            <w:tcW w:w="1485" w:type="dxa"/>
            <w:vAlign w:val="top"/>
          </w:tcPr>
          <w:p w14:paraId="5ADC1294" w14:textId="5191B10D" w:rsidR="009859F5" w:rsidRPr="00CA38A6" w:rsidRDefault="009859F5" w:rsidP="009859F5">
            <w:pPr>
              <w:spacing w:line="300" w:lineRule="auto"/>
              <w:jc w:val="center"/>
              <w:rPr>
                <w:rFonts w:asciiTheme="minorHAnsi" w:hAnsiTheme="minorHAnsi" w:cstheme="minorHAnsi"/>
                <w:szCs w:val="20"/>
              </w:rPr>
            </w:pPr>
            <w:r w:rsidRPr="00386812">
              <w:rPr>
                <w:rFonts w:asciiTheme="minorHAnsi" w:hAnsiTheme="minorHAnsi" w:cstheme="minorHAnsi"/>
                <w:szCs w:val="20"/>
              </w:rPr>
              <w:t>2, 3 &amp; 5</w:t>
            </w:r>
          </w:p>
        </w:tc>
        <w:tc>
          <w:tcPr>
            <w:tcW w:w="2036" w:type="dxa"/>
            <w:vAlign w:val="top"/>
          </w:tcPr>
          <w:p w14:paraId="47C18E15" w14:textId="4BCD1BA1" w:rsidR="009859F5" w:rsidRPr="00CA38A6" w:rsidRDefault="009859F5" w:rsidP="009859F5">
            <w:pPr>
              <w:spacing w:line="300" w:lineRule="auto"/>
              <w:rPr>
                <w:rFonts w:asciiTheme="minorHAnsi" w:hAnsiTheme="minorHAnsi" w:cstheme="minorHAnsi"/>
                <w:szCs w:val="20"/>
              </w:rPr>
            </w:pPr>
            <w:r w:rsidRPr="00386812">
              <w:rPr>
                <w:rFonts w:asciiTheme="minorHAnsi" w:hAnsiTheme="minorHAnsi" w:cstheme="minorHAnsi"/>
                <w:szCs w:val="20"/>
              </w:rPr>
              <w:t>Training</w:t>
            </w:r>
          </w:p>
        </w:tc>
        <w:tc>
          <w:tcPr>
            <w:tcW w:w="2612" w:type="dxa"/>
            <w:vAlign w:val="top"/>
          </w:tcPr>
          <w:p w14:paraId="67749F0F" w14:textId="0DA2AA67" w:rsidR="009859F5" w:rsidRPr="00CA38A6" w:rsidRDefault="009859F5" w:rsidP="009859F5">
            <w:pPr>
              <w:spacing w:line="300" w:lineRule="auto"/>
              <w:rPr>
                <w:rFonts w:asciiTheme="minorHAnsi" w:hAnsiTheme="minorHAnsi" w:cstheme="minorHAnsi"/>
                <w:szCs w:val="20"/>
              </w:rPr>
            </w:pPr>
            <w:r w:rsidRPr="00386812">
              <w:rPr>
                <w:rFonts w:asciiTheme="minorHAnsi" w:hAnsiTheme="minorHAnsi" w:cstheme="minorHAnsi"/>
                <w:szCs w:val="20"/>
              </w:rPr>
              <w:t>Initial and recurrent training</w:t>
            </w:r>
          </w:p>
        </w:tc>
        <w:tc>
          <w:tcPr>
            <w:tcW w:w="4775" w:type="dxa"/>
            <w:vAlign w:val="top"/>
          </w:tcPr>
          <w:p w14:paraId="0006DDB7" w14:textId="449904EC" w:rsidR="009859F5" w:rsidRPr="00CA38A6" w:rsidRDefault="00063B50" w:rsidP="009859F5">
            <w:pPr>
              <w:spacing w:line="300" w:lineRule="auto"/>
              <w:rPr>
                <w:rFonts w:asciiTheme="minorHAnsi" w:hAnsiTheme="minorHAnsi" w:cstheme="minorHAnsi"/>
                <w:szCs w:val="20"/>
              </w:rPr>
            </w:pPr>
            <w:r w:rsidRPr="00386812">
              <w:rPr>
                <w:rFonts w:asciiTheme="minorHAnsi" w:hAnsiTheme="minorHAnsi" w:cstheme="minorHAnsi"/>
                <w:szCs w:val="20"/>
              </w:rPr>
              <w:t xml:space="preserve">Field staff will be trained </w:t>
            </w:r>
            <w:r>
              <w:rPr>
                <w:rFonts w:asciiTheme="minorHAnsi" w:hAnsiTheme="minorHAnsi" w:cstheme="minorHAnsi"/>
                <w:szCs w:val="20"/>
              </w:rPr>
              <w:t>regarding</w:t>
            </w:r>
            <w:r w:rsidRPr="00386812">
              <w:rPr>
                <w:rFonts w:asciiTheme="minorHAnsi" w:hAnsiTheme="minorHAnsi" w:cstheme="minorHAnsi"/>
                <w:szCs w:val="20"/>
              </w:rPr>
              <w:t xml:space="preserve"> spill response and identif</w:t>
            </w:r>
            <w:r>
              <w:rPr>
                <w:rFonts w:asciiTheme="minorHAnsi" w:hAnsiTheme="minorHAnsi" w:cstheme="minorHAnsi"/>
                <w:szCs w:val="20"/>
              </w:rPr>
              <w:t xml:space="preserve">ication </w:t>
            </w:r>
            <w:r w:rsidRPr="00386812">
              <w:rPr>
                <w:rFonts w:asciiTheme="minorHAnsi" w:hAnsiTheme="minorHAnsi" w:cstheme="minorHAnsi"/>
                <w:szCs w:val="20"/>
              </w:rPr>
              <w:t>and investigati</w:t>
            </w:r>
            <w:r>
              <w:rPr>
                <w:rFonts w:asciiTheme="minorHAnsi" w:hAnsiTheme="minorHAnsi" w:cstheme="minorHAnsi"/>
                <w:szCs w:val="20"/>
              </w:rPr>
              <w:t>o</w:t>
            </w:r>
            <w:r w:rsidRPr="00386812">
              <w:rPr>
                <w:rFonts w:asciiTheme="minorHAnsi" w:hAnsiTheme="minorHAnsi" w:cstheme="minorHAnsi"/>
                <w:szCs w:val="20"/>
              </w:rPr>
              <w:t>n</w:t>
            </w:r>
            <w:r>
              <w:rPr>
                <w:rFonts w:asciiTheme="minorHAnsi" w:hAnsiTheme="minorHAnsi" w:cstheme="minorHAnsi"/>
                <w:szCs w:val="20"/>
              </w:rPr>
              <w:t xml:space="preserve"> of</w:t>
            </w:r>
            <w:r w:rsidRPr="00386812">
              <w:rPr>
                <w:rFonts w:asciiTheme="minorHAnsi" w:hAnsiTheme="minorHAnsi" w:cstheme="minorHAnsi"/>
                <w:szCs w:val="20"/>
              </w:rPr>
              <w:t xml:space="preserve"> illicit discharges. Training </w:t>
            </w:r>
            <w:proofErr w:type="gramStart"/>
            <w:r>
              <w:rPr>
                <w:rFonts w:asciiTheme="minorHAnsi" w:hAnsiTheme="minorHAnsi" w:cstheme="minorHAnsi"/>
                <w:szCs w:val="20"/>
              </w:rPr>
              <w:t>with regard to</w:t>
            </w:r>
            <w:proofErr w:type="gramEnd"/>
            <w:r w:rsidRPr="00386812">
              <w:rPr>
                <w:rFonts w:asciiTheme="minorHAnsi" w:hAnsiTheme="minorHAnsi" w:cstheme="minorHAnsi"/>
                <w:szCs w:val="20"/>
              </w:rPr>
              <w:t xml:space="preserve"> BMPs and GHMs will be provided through information exchanged during quarterly target area inspections. Staff whose duties are related to implementing </w:t>
            </w:r>
            <w:r>
              <w:rPr>
                <w:rFonts w:asciiTheme="minorHAnsi" w:hAnsiTheme="minorHAnsi" w:cstheme="minorHAnsi"/>
                <w:szCs w:val="20"/>
              </w:rPr>
              <w:t xml:space="preserve">the </w:t>
            </w:r>
            <w:r w:rsidRPr="00386812">
              <w:rPr>
                <w:rFonts w:asciiTheme="minorHAnsi" w:hAnsiTheme="minorHAnsi" w:cstheme="minorHAnsi"/>
                <w:szCs w:val="20"/>
              </w:rPr>
              <w:t xml:space="preserve">construction stormwater program will be trained </w:t>
            </w:r>
            <w:proofErr w:type="gramStart"/>
            <w:r w:rsidRPr="00386812">
              <w:rPr>
                <w:rFonts w:asciiTheme="minorHAnsi" w:hAnsiTheme="minorHAnsi" w:cstheme="minorHAnsi"/>
                <w:szCs w:val="20"/>
              </w:rPr>
              <w:t>on</w:t>
            </w:r>
            <w:proofErr w:type="gramEnd"/>
            <w:r w:rsidRPr="00386812">
              <w:rPr>
                <w:rFonts w:asciiTheme="minorHAnsi" w:hAnsiTheme="minorHAnsi" w:cstheme="minorHAnsi"/>
                <w:szCs w:val="20"/>
              </w:rPr>
              <w:t xml:space="preserve"> their responsibilities.</w:t>
            </w:r>
            <w:r>
              <w:rPr>
                <w:rFonts w:asciiTheme="minorHAnsi" w:hAnsiTheme="minorHAnsi" w:cstheme="minorHAnsi"/>
                <w:szCs w:val="20"/>
              </w:rPr>
              <w:t xml:space="preserve"> </w:t>
            </w:r>
            <w:r w:rsidRPr="00151D75">
              <w:rPr>
                <w:rFonts w:asciiTheme="minorHAnsi" w:hAnsiTheme="minorHAnsi" w:cstheme="minorHAnsi"/>
                <w:szCs w:val="20"/>
              </w:rPr>
              <w:t>Spill prevention countermeasure and control annual training will be conducted for those with direct responsibilities in oil spill prevention</w:t>
            </w:r>
            <w:r>
              <w:rPr>
                <w:rFonts w:asciiTheme="minorHAnsi" w:hAnsiTheme="minorHAnsi" w:cstheme="minorHAnsi"/>
                <w:szCs w:val="20"/>
              </w:rPr>
              <w:t>.</w:t>
            </w:r>
          </w:p>
        </w:tc>
      </w:tr>
      <w:tr w:rsidR="009859F5" w:rsidRPr="00224C3F" w14:paraId="1FDED0E5" w14:textId="77777777" w:rsidTr="26E8AB70">
        <w:trPr>
          <w:trHeight w:val="828"/>
        </w:trPr>
        <w:tc>
          <w:tcPr>
            <w:tcW w:w="1485" w:type="dxa"/>
            <w:vAlign w:val="top"/>
          </w:tcPr>
          <w:p w14:paraId="11D6D76B" w14:textId="46F1559A" w:rsidR="009859F5" w:rsidRPr="00CA38A6" w:rsidRDefault="009859F5" w:rsidP="009859F5">
            <w:pPr>
              <w:spacing w:line="300" w:lineRule="auto"/>
              <w:jc w:val="center"/>
              <w:rPr>
                <w:rFonts w:asciiTheme="minorHAnsi" w:hAnsiTheme="minorHAnsi" w:cstheme="minorHAnsi"/>
                <w:szCs w:val="20"/>
              </w:rPr>
            </w:pPr>
            <w:r w:rsidRPr="00386812">
              <w:rPr>
                <w:rFonts w:asciiTheme="minorHAnsi" w:hAnsiTheme="minorHAnsi" w:cstheme="minorHAnsi"/>
                <w:szCs w:val="20"/>
              </w:rPr>
              <w:t>5</w:t>
            </w:r>
          </w:p>
        </w:tc>
        <w:tc>
          <w:tcPr>
            <w:tcW w:w="2036" w:type="dxa"/>
            <w:vAlign w:val="top"/>
          </w:tcPr>
          <w:p w14:paraId="7A12CEBA" w14:textId="1877519D" w:rsidR="009859F5" w:rsidRPr="00CA38A6" w:rsidRDefault="009859F5" w:rsidP="009859F5">
            <w:pPr>
              <w:spacing w:line="300" w:lineRule="auto"/>
              <w:rPr>
                <w:rFonts w:asciiTheme="minorHAnsi" w:hAnsiTheme="minorHAnsi" w:cstheme="minorHAnsi"/>
                <w:szCs w:val="20"/>
              </w:rPr>
            </w:pPr>
            <w:r w:rsidRPr="00386812">
              <w:rPr>
                <w:rFonts w:asciiTheme="minorHAnsi" w:hAnsiTheme="minorHAnsi" w:cstheme="minorHAnsi"/>
                <w:szCs w:val="20"/>
              </w:rPr>
              <w:t>Pollution Prevention</w:t>
            </w:r>
          </w:p>
        </w:tc>
        <w:tc>
          <w:tcPr>
            <w:tcW w:w="2612" w:type="dxa"/>
            <w:vAlign w:val="top"/>
          </w:tcPr>
          <w:p w14:paraId="3E91B1E0" w14:textId="16215E94" w:rsidR="009859F5" w:rsidRPr="00CA38A6" w:rsidRDefault="009859F5" w:rsidP="009859F5">
            <w:pPr>
              <w:spacing w:line="300" w:lineRule="auto"/>
              <w:rPr>
                <w:rFonts w:asciiTheme="minorHAnsi" w:hAnsiTheme="minorHAnsi" w:cstheme="minorHAnsi"/>
                <w:szCs w:val="20"/>
              </w:rPr>
            </w:pPr>
            <w:r w:rsidRPr="00386812">
              <w:rPr>
                <w:rFonts w:asciiTheme="minorHAnsi" w:hAnsiTheme="minorHAnsi" w:cstheme="minorHAnsi"/>
                <w:szCs w:val="20"/>
              </w:rPr>
              <w:t>Target Area Inspections</w:t>
            </w:r>
          </w:p>
        </w:tc>
        <w:tc>
          <w:tcPr>
            <w:tcW w:w="4775" w:type="dxa"/>
            <w:vAlign w:val="top"/>
          </w:tcPr>
          <w:p w14:paraId="7661C566" w14:textId="4C9A9AD6" w:rsidR="009859F5" w:rsidRPr="00CA38A6" w:rsidRDefault="009859F5" w:rsidP="009859F5">
            <w:pPr>
              <w:spacing w:line="300" w:lineRule="auto"/>
              <w:rPr>
                <w:rFonts w:asciiTheme="minorHAnsi" w:hAnsiTheme="minorHAnsi" w:cstheme="minorHAnsi"/>
                <w:szCs w:val="20"/>
              </w:rPr>
            </w:pPr>
            <w:r w:rsidRPr="00386812">
              <w:rPr>
                <w:rFonts w:asciiTheme="minorHAnsi" w:hAnsiTheme="minorHAnsi" w:cstheme="minorHAnsi"/>
                <w:szCs w:val="20"/>
              </w:rPr>
              <w:t>TCCD will continue its quarterly target area inspection program to identify potential pollutants and to continue improving performance in BMP and GHM implementation.</w:t>
            </w:r>
          </w:p>
        </w:tc>
      </w:tr>
      <w:tr w:rsidR="009859F5" w:rsidRPr="00224C3F" w14:paraId="13B0716C" w14:textId="77777777" w:rsidTr="26E8AB70">
        <w:trPr>
          <w:trHeight w:val="828"/>
        </w:trPr>
        <w:tc>
          <w:tcPr>
            <w:tcW w:w="1485" w:type="dxa"/>
            <w:vAlign w:val="top"/>
          </w:tcPr>
          <w:p w14:paraId="190C6583" w14:textId="553D455C" w:rsidR="009859F5" w:rsidRPr="00AF1CAB" w:rsidRDefault="009859F5" w:rsidP="009859F5">
            <w:pPr>
              <w:spacing w:line="300" w:lineRule="auto"/>
              <w:jc w:val="center"/>
              <w:rPr>
                <w:rFonts w:asciiTheme="minorHAnsi" w:hAnsiTheme="minorHAnsi" w:cstheme="minorHAnsi"/>
                <w:szCs w:val="20"/>
              </w:rPr>
            </w:pPr>
            <w:r w:rsidRPr="00386812">
              <w:rPr>
                <w:rFonts w:asciiTheme="minorHAnsi" w:hAnsiTheme="minorHAnsi" w:cstheme="minorHAnsi"/>
                <w:szCs w:val="20"/>
              </w:rPr>
              <w:t>5</w:t>
            </w:r>
          </w:p>
        </w:tc>
        <w:tc>
          <w:tcPr>
            <w:tcW w:w="2036" w:type="dxa"/>
            <w:vAlign w:val="top"/>
          </w:tcPr>
          <w:p w14:paraId="0B9F0BC3" w14:textId="0CD9D651" w:rsidR="009859F5" w:rsidRPr="00AF1CAB" w:rsidRDefault="009859F5" w:rsidP="009859F5">
            <w:pPr>
              <w:spacing w:line="300" w:lineRule="auto"/>
              <w:rPr>
                <w:rFonts w:asciiTheme="minorHAnsi" w:hAnsiTheme="minorHAnsi" w:cstheme="minorHAnsi"/>
                <w:szCs w:val="20"/>
              </w:rPr>
            </w:pPr>
            <w:r w:rsidRPr="00386812">
              <w:rPr>
                <w:rFonts w:asciiTheme="minorHAnsi" w:hAnsiTheme="minorHAnsi" w:cstheme="minorHAnsi"/>
                <w:szCs w:val="20"/>
              </w:rPr>
              <w:t>Water Conservation</w:t>
            </w:r>
          </w:p>
        </w:tc>
        <w:tc>
          <w:tcPr>
            <w:tcW w:w="2612" w:type="dxa"/>
            <w:vAlign w:val="top"/>
          </w:tcPr>
          <w:p w14:paraId="6F930204" w14:textId="369B981E" w:rsidR="009859F5" w:rsidRPr="00AF1CAB" w:rsidRDefault="009859F5" w:rsidP="009859F5">
            <w:pPr>
              <w:spacing w:line="300" w:lineRule="auto"/>
              <w:rPr>
                <w:rFonts w:asciiTheme="minorHAnsi" w:hAnsiTheme="minorHAnsi" w:cstheme="minorHAnsi"/>
                <w:szCs w:val="20"/>
              </w:rPr>
            </w:pPr>
            <w:r w:rsidRPr="00386812">
              <w:rPr>
                <w:rFonts w:asciiTheme="minorHAnsi" w:hAnsiTheme="minorHAnsi" w:cstheme="minorHAnsi"/>
                <w:szCs w:val="20"/>
              </w:rPr>
              <w:t>Automated irrigation systems</w:t>
            </w:r>
          </w:p>
        </w:tc>
        <w:tc>
          <w:tcPr>
            <w:tcW w:w="4775" w:type="dxa"/>
            <w:vAlign w:val="top"/>
          </w:tcPr>
          <w:p w14:paraId="75C14CE9" w14:textId="2975A504" w:rsidR="009859F5" w:rsidRPr="00AF1CAB" w:rsidRDefault="009859F5" w:rsidP="009859F5">
            <w:pPr>
              <w:spacing w:line="300" w:lineRule="auto"/>
              <w:rPr>
                <w:rFonts w:asciiTheme="minorHAnsi" w:hAnsiTheme="minorHAnsi" w:cstheme="minorHAnsi"/>
                <w:szCs w:val="20"/>
              </w:rPr>
            </w:pPr>
            <w:r w:rsidRPr="00386812">
              <w:rPr>
                <w:rFonts w:asciiTheme="minorHAnsi" w:hAnsiTheme="minorHAnsi" w:cstheme="minorHAnsi"/>
                <w:szCs w:val="20"/>
              </w:rPr>
              <w:t>Automated systems that utilize daily weather information will be utilized at each campus. This will allow irrigation to vary depending on temperature, wind, and rainfall.</w:t>
            </w:r>
          </w:p>
        </w:tc>
      </w:tr>
    </w:tbl>
    <w:p w14:paraId="3F096DFE" w14:textId="77777777" w:rsidR="00367D7B" w:rsidRPr="00BF32F2" w:rsidRDefault="00367D7B" w:rsidP="000A661E"/>
    <w:p w14:paraId="7C6662D4" w14:textId="77777777" w:rsidR="000A661E" w:rsidRPr="00BE2179" w:rsidRDefault="000A661E" w:rsidP="00CE3C9F">
      <w:pPr>
        <w:pStyle w:val="Heading3"/>
        <w:keepNext w:val="0"/>
        <w:keepLines w:val="0"/>
        <w:numPr>
          <w:ilvl w:val="0"/>
          <w:numId w:val="16"/>
        </w:numPr>
        <w:spacing w:before="240" w:after="160" w:afterAutospacing="1"/>
        <w:rPr>
          <w:b w:val="0"/>
        </w:rPr>
      </w:pPr>
      <w:r w:rsidRPr="00BE2179">
        <w:t xml:space="preserve">SWMP Modifications </w:t>
      </w:r>
    </w:p>
    <w:p w14:paraId="64108E57" w14:textId="6664F2EC" w:rsidR="000150F3" w:rsidRPr="00BE2179" w:rsidRDefault="00B04E3F" w:rsidP="00C157A6">
      <w:pPr>
        <w:pStyle w:val="ListNumber3"/>
        <w:numPr>
          <w:ilvl w:val="0"/>
          <w:numId w:val="24"/>
        </w:numPr>
        <w:tabs>
          <w:tab w:val="left" w:pos="11074"/>
          <w:tab w:val="left" w:pos="12240"/>
          <w:tab w:val="left" w:pos="12960"/>
          <w:tab w:val="right" w:pos="14400"/>
        </w:tabs>
        <w:spacing w:after="120"/>
      </w:pPr>
      <w:r w:rsidRPr="00BE2179">
        <w:t>Th</w:t>
      </w:r>
      <w:r w:rsidR="000150F3" w:rsidRPr="00BE2179">
        <w:t>e SWMP and MCM implementation procedures</w:t>
      </w:r>
      <w:r w:rsidRPr="00BE2179">
        <w:t xml:space="preserve"> are reviewed each year.</w:t>
      </w:r>
      <w:r w:rsidR="000150F3" w:rsidRPr="00BE2179">
        <w:t xml:space="preserve"> </w:t>
      </w:r>
    </w:p>
    <w:p w14:paraId="090FC78E" w14:textId="74467399" w:rsidR="000150F3" w:rsidRPr="00EF0749" w:rsidRDefault="000150F3" w:rsidP="00C157A6">
      <w:pPr>
        <w:pStyle w:val="ListNumber3"/>
        <w:numPr>
          <w:ilvl w:val="0"/>
          <w:numId w:val="0"/>
        </w:numPr>
        <w:ind w:left="720"/>
      </w:pPr>
      <w:r w:rsidRPr="00BE2179">
        <w:t>_</w:t>
      </w:r>
      <w:proofErr w:type="spellStart"/>
      <w:r w:rsidR="0008760A" w:rsidRPr="00AF1CAB">
        <w:rPr>
          <w:rFonts w:asciiTheme="minorHAnsi" w:hAnsiTheme="minorHAnsi" w:cstheme="minorHAnsi"/>
          <w:u w:val="single"/>
        </w:rPr>
        <w:t>X</w:t>
      </w:r>
      <w:r w:rsidRPr="00BE2179">
        <w:t>_Yes</w:t>
      </w:r>
      <w:proofErr w:type="spellEnd"/>
      <w:r w:rsidRPr="00BE2179">
        <w:rPr>
          <w:u w:val="single"/>
        </w:rPr>
        <w:t xml:space="preserve"> ___</w:t>
      </w:r>
      <w:r w:rsidRPr="00BE2179">
        <w:t>No</w:t>
      </w:r>
    </w:p>
    <w:p w14:paraId="7EEA48F6" w14:textId="29C4201C" w:rsidR="000A661E" w:rsidRDefault="000A661E" w:rsidP="00CE3C9F">
      <w:pPr>
        <w:pStyle w:val="ListNumber3"/>
        <w:numPr>
          <w:ilvl w:val="0"/>
          <w:numId w:val="24"/>
        </w:numPr>
        <w:tabs>
          <w:tab w:val="clear" w:pos="1080"/>
          <w:tab w:val="num" w:pos="810"/>
          <w:tab w:val="left" w:pos="11074"/>
          <w:tab w:val="left" w:pos="12240"/>
          <w:tab w:val="left" w:pos="12960"/>
          <w:tab w:val="right" w:pos="14400"/>
        </w:tabs>
        <w:ind w:left="810"/>
        <w:contextualSpacing/>
      </w:pPr>
      <w:r w:rsidRPr="00675BBB">
        <w:lastRenderedPageBreak/>
        <w:t xml:space="preserve">Changes have been </w:t>
      </w:r>
      <w:proofErr w:type="gramStart"/>
      <w:r w:rsidRPr="00675BBB">
        <w:t>made</w:t>
      </w:r>
      <w:proofErr w:type="gramEnd"/>
      <w:r w:rsidRPr="00675BBB">
        <w:t xml:space="preserve"> or are proposed to the </w:t>
      </w:r>
      <w:r>
        <w:t xml:space="preserve">SWMP since the NOI or the last </w:t>
      </w:r>
      <w:r w:rsidRPr="00675BBB">
        <w:t>annual report, including changes in response to TCEQ’s review.</w:t>
      </w:r>
    </w:p>
    <w:p w14:paraId="7CFDFF92" w14:textId="080C46EA" w:rsidR="000A661E" w:rsidRDefault="000A661E" w:rsidP="000A661E">
      <w:pPr>
        <w:pStyle w:val="ListNumber3"/>
        <w:numPr>
          <w:ilvl w:val="0"/>
          <w:numId w:val="0"/>
        </w:numPr>
        <w:ind w:left="990"/>
      </w:pPr>
      <w:r>
        <w:t xml:space="preserve"> ____Yes</w:t>
      </w:r>
      <w:r>
        <w:rPr>
          <w:u w:val="single"/>
        </w:rPr>
        <w:t xml:space="preserve"> </w:t>
      </w:r>
      <w:r w:rsidR="002E28C5">
        <w:rPr>
          <w:u w:val="single"/>
        </w:rPr>
        <w:t>_</w:t>
      </w:r>
      <w:proofErr w:type="spellStart"/>
      <w:r w:rsidR="002E28C5" w:rsidRPr="00AF1CAB">
        <w:rPr>
          <w:rFonts w:asciiTheme="minorHAnsi" w:hAnsiTheme="minorHAnsi" w:cstheme="minorHAnsi"/>
          <w:u w:val="single"/>
        </w:rPr>
        <w:t>X</w:t>
      </w:r>
      <w:r>
        <w:rPr>
          <w:u w:val="single"/>
        </w:rPr>
        <w:t>__</w:t>
      </w:r>
      <w:r w:rsidRPr="00675BBB">
        <w:t>No</w:t>
      </w:r>
      <w:proofErr w:type="spellEnd"/>
    </w:p>
    <w:p w14:paraId="37428E22" w14:textId="085FC352" w:rsidR="000A661E" w:rsidRPr="00BE7C0D" w:rsidRDefault="00621018" w:rsidP="000A661E">
      <w:pPr>
        <w:pStyle w:val="ListNumber3"/>
        <w:numPr>
          <w:ilvl w:val="0"/>
          <w:numId w:val="0"/>
        </w:numPr>
        <w:ind w:left="810" w:hanging="360"/>
      </w:pPr>
      <w:r>
        <w:t xml:space="preserve">If </w:t>
      </w:r>
      <w:r w:rsidR="00EC5FD9">
        <w:t>“</w:t>
      </w:r>
      <w:r>
        <w:t>Yes,</w:t>
      </w:r>
      <w:r w:rsidR="00EC5FD9">
        <w:t>”</w:t>
      </w:r>
      <w:r>
        <w:t xml:space="preserve"> r</w:t>
      </w:r>
      <w:r w:rsidR="000A661E">
        <w:t>eport on changes made to measurable goals and BMPs:</w:t>
      </w:r>
    </w:p>
    <w:tbl>
      <w:tblPr>
        <w:tblStyle w:val="TCEQTable-Arial"/>
        <w:tblW w:w="10795" w:type="dxa"/>
        <w:tblLook w:val="01E0" w:firstRow="1" w:lastRow="1" w:firstColumn="1" w:lastColumn="1" w:noHBand="0" w:noVBand="0"/>
      </w:tblPr>
      <w:tblGrid>
        <w:gridCol w:w="1885"/>
        <w:gridCol w:w="2700"/>
        <w:gridCol w:w="6210"/>
      </w:tblGrid>
      <w:tr w:rsidR="000A661E" w:rsidRPr="00551FA8" w14:paraId="5A8D416C" w14:textId="77777777" w:rsidTr="006A53AF">
        <w:trPr>
          <w:cnfStyle w:val="100000000000" w:firstRow="1" w:lastRow="0" w:firstColumn="0" w:lastColumn="0" w:oddVBand="0" w:evenVBand="0" w:oddHBand="0" w:evenHBand="0" w:firstRowFirstColumn="0" w:firstRowLastColumn="0" w:lastRowFirstColumn="0" w:lastRowLastColumn="0"/>
          <w:trHeight w:val="473"/>
        </w:trPr>
        <w:tc>
          <w:tcPr>
            <w:tcW w:w="1885" w:type="dxa"/>
            <w:vAlign w:val="top"/>
          </w:tcPr>
          <w:p w14:paraId="0F537F34" w14:textId="77777777" w:rsidR="000A661E" w:rsidRPr="00582EA7" w:rsidRDefault="000A661E" w:rsidP="005C714F">
            <w:pPr>
              <w:keepNext/>
              <w:rPr>
                <w:b w:val="0"/>
                <w:sz w:val="24"/>
              </w:rPr>
            </w:pPr>
            <w:r w:rsidRPr="00582EA7">
              <w:rPr>
                <w:sz w:val="24"/>
              </w:rPr>
              <w:t>MCM(s)</w:t>
            </w:r>
          </w:p>
        </w:tc>
        <w:tc>
          <w:tcPr>
            <w:tcW w:w="2700" w:type="dxa"/>
            <w:vAlign w:val="top"/>
          </w:tcPr>
          <w:p w14:paraId="1143A0FF" w14:textId="77777777" w:rsidR="000A661E" w:rsidRPr="00582EA7" w:rsidRDefault="000A661E" w:rsidP="005C714F">
            <w:pPr>
              <w:keepNext/>
              <w:rPr>
                <w:b w:val="0"/>
                <w:sz w:val="24"/>
              </w:rPr>
            </w:pPr>
            <w:r w:rsidRPr="00582EA7">
              <w:rPr>
                <w:sz w:val="24"/>
              </w:rPr>
              <w:t>Measurable Goal(s) or BMP(s)</w:t>
            </w:r>
          </w:p>
        </w:tc>
        <w:tc>
          <w:tcPr>
            <w:tcW w:w="6210" w:type="dxa"/>
            <w:vAlign w:val="top"/>
          </w:tcPr>
          <w:p w14:paraId="6A840577" w14:textId="77777777" w:rsidR="000A661E" w:rsidRPr="00582EA7" w:rsidRDefault="000A661E" w:rsidP="005C714F">
            <w:pPr>
              <w:keepNext/>
              <w:spacing w:after="0" w:afterAutospacing="0"/>
              <w:rPr>
                <w:b w:val="0"/>
                <w:sz w:val="24"/>
              </w:rPr>
            </w:pPr>
            <w:r w:rsidRPr="00582EA7">
              <w:rPr>
                <w:sz w:val="24"/>
              </w:rPr>
              <w:t xml:space="preserve">Implemented or Proposed Changes </w:t>
            </w:r>
          </w:p>
          <w:p w14:paraId="65D29439" w14:textId="77777777" w:rsidR="000A661E" w:rsidRPr="00582EA7" w:rsidRDefault="000A661E" w:rsidP="005C714F">
            <w:pPr>
              <w:keepNext/>
              <w:spacing w:before="0" w:after="0" w:afterAutospacing="0"/>
              <w:rPr>
                <w:b w:val="0"/>
                <w:sz w:val="24"/>
              </w:rPr>
            </w:pPr>
            <w:r w:rsidRPr="00582EA7">
              <w:rPr>
                <w:sz w:val="24"/>
              </w:rPr>
              <w:t>(Submit NOC as needed)</w:t>
            </w:r>
          </w:p>
        </w:tc>
      </w:tr>
      <w:tr w:rsidR="00BC7845" w:rsidRPr="00621018" w14:paraId="49DE7D71" w14:textId="77777777" w:rsidTr="006A53AF">
        <w:trPr>
          <w:trHeight w:val="828"/>
        </w:trPr>
        <w:tc>
          <w:tcPr>
            <w:tcW w:w="1885" w:type="dxa"/>
            <w:vAlign w:val="top"/>
          </w:tcPr>
          <w:p w14:paraId="255E127F" w14:textId="1287EFFF" w:rsidR="00BC7845" w:rsidRPr="00AF1CAB" w:rsidRDefault="002E28C5" w:rsidP="00AF1CAB">
            <w:pPr>
              <w:spacing w:line="300" w:lineRule="auto"/>
              <w:rPr>
                <w:rFonts w:asciiTheme="minorHAnsi" w:hAnsiTheme="minorHAnsi" w:cstheme="minorHAnsi"/>
                <w:iCs/>
                <w:sz w:val="24"/>
              </w:rPr>
            </w:pPr>
            <w:r w:rsidRPr="00AF1CAB">
              <w:rPr>
                <w:rFonts w:asciiTheme="minorHAnsi" w:hAnsiTheme="minorHAnsi" w:cstheme="minorHAnsi"/>
                <w:iCs/>
              </w:rPr>
              <w:t xml:space="preserve">No changes are necessary </w:t>
            </w:r>
            <w:proofErr w:type="gramStart"/>
            <w:r w:rsidRPr="00AF1CAB">
              <w:rPr>
                <w:rFonts w:asciiTheme="minorHAnsi" w:hAnsiTheme="minorHAnsi" w:cstheme="minorHAnsi"/>
                <w:iCs/>
              </w:rPr>
              <w:t>at this time</w:t>
            </w:r>
            <w:proofErr w:type="gramEnd"/>
            <w:r w:rsidRPr="00AF1CAB">
              <w:rPr>
                <w:rFonts w:asciiTheme="minorHAnsi" w:hAnsiTheme="minorHAnsi" w:cstheme="minorHAnsi"/>
                <w:iCs/>
              </w:rPr>
              <w:t>.</w:t>
            </w:r>
          </w:p>
        </w:tc>
        <w:tc>
          <w:tcPr>
            <w:tcW w:w="2700" w:type="dxa"/>
            <w:vAlign w:val="top"/>
          </w:tcPr>
          <w:p w14:paraId="24F869BB" w14:textId="5C89BE98" w:rsidR="00BC7845" w:rsidRPr="00AB1B84" w:rsidRDefault="00AB1B84" w:rsidP="00BC7845">
            <w:pPr>
              <w:rPr>
                <w:iCs/>
                <w:sz w:val="24"/>
              </w:rPr>
            </w:pPr>
            <w:r>
              <w:rPr>
                <w:iCs/>
                <w:sz w:val="24"/>
              </w:rPr>
              <w:t>Not Applicable</w:t>
            </w:r>
          </w:p>
        </w:tc>
        <w:tc>
          <w:tcPr>
            <w:tcW w:w="6210" w:type="dxa"/>
            <w:vAlign w:val="top"/>
          </w:tcPr>
          <w:p w14:paraId="68FCEB5F" w14:textId="6140A358" w:rsidR="00BC7845" w:rsidRPr="00582EA7" w:rsidRDefault="00AB1B84" w:rsidP="00BC7845">
            <w:pPr>
              <w:rPr>
                <w:i/>
                <w:sz w:val="24"/>
              </w:rPr>
            </w:pPr>
            <w:r>
              <w:rPr>
                <w:iCs/>
                <w:sz w:val="24"/>
              </w:rPr>
              <w:t>Not Applicable</w:t>
            </w:r>
          </w:p>
        </w:tc>
      </w:tr>
    </w:tbl>
    <w:p w14:paraId="3E14DD2F" w14:textId="4172DE65" w:rsidR="000A661E" w:rsidRPr="00895523" w:rsidRDefault="000A661E" w:rsidP="00621018">
      <w:pPr>
        <w:pStyle w:val="ListNumber"/>
        <w:numPr>
          <w:ilvl w:val="0"/>
          <w:numId w:val="0"/>
        </w:numPr>
        <w:spacing w:after="0"/>
        <w:ind w:left="288"/>
        <w:rPr>
          <w:rFonts w:ascii="Verdana" w:hAnsi="Verdana"/>
        </w:rPr>
      </w:pPr>
      <w:r w:rsidRPr="00CF6E4E">
        <w:rPr>
          <w:rFonts w:ascii="Verdana" w:hAnsi="Verdana"/>
          <w:b/>
        </w:rPr>
        <w:t>Note:</w:t>
      </w:r>
      <w:r w:rsidRPr="00895523">
        <w:rPr>
          <w:b/>
        </w:rPr>
        <w:t xml:space="preserve"> </w:t>
      </w:r>
      <w:r w:rsidRPr="00895523">
        <w:rPr>
          <w:rFonts w:ascii="Verdana" w:hAnsi="Verdana"/>
        </w:rPr>
        <w:t>If changes include additions or substitutions of BMPs, include a written analysis explaining why the original BMP is ineffective or not feasible</w:t>
      </w:r>
      <w:r w:rsidR="00EC5FD9">
        <w:rPr>
          <w:rFonts w:ascii="Verdana" w:hAnsi="Verdana"/>
        </w:rPr>
        <w:t>,</w:t>
      </w:r>
      <w:r w:rsidRPr="00895523">
        <w:rPr>
          <w:rFonts w:ascii="Verdana" w:hAnsi="Verdana"/>
        </w:rPr>
        <w:t xml:space="preserve"> and why the replacement BMP is expected to achieve the goals of the original BMP.</w:t>
      </w:r>
    </w:p>
    <w:p w14:paraId="41761809" w14:textId="78B9D7D6" w:rsidR="000A661E" w:rsidRDefault="000A661E" w:rsidP="00CE3C9F">
      <w:pPr>
        <w:pStyle w:val="ListNumber3"/>
        <w:numPr>
          <w:ilvl w:val="0"/>
          <w:numId w:val="24"/>
        </w:numPr>
        <w:tabs>
          <w:tab w:val="clear" w:pos="1080"/>
          <w:tab w:val="num" w:pos="810"/>
          <w:tab w:val="left" w:pos="11074"/>
          <w:tab w:val="left" w:pos="12240"/>
          <w:tab w:val="left" w:pos="12960"/>
          <w:tab w:val="right" w:pos="14400"/>
        </w:tabs>
        <w:ind w:left="810"/>
        <w:contextualSpacing/>
      </w:pPr>
      <w:r>
        <w:t xml:space="preserve">Explain additional changes or proposed changes not previously mentioned (i.e. </w:t>
      </w:r>
      <w:r w:rsidRPr="00F321DB">
        <w:t>dates, contacts, procedures</w:t>
      </w:r>
      <w:r>
        <w:t>, annexation of land</w:t>
      </w:r>
      <w:r w:rsidR="00EC5FD9">
        <w:t>,</w:t>
      </w:r>
      <w:r>
        <w:t xml:space="preserve"> etc.)</w:t>
      </w:r>
      <w:r w:rsidR="00EC5FD9">
        <w:t>.</w:t>
      </w:r>
      <w:r w:rsidR="00890589">
        <w:br/>
      </w:r>
    </w:p>
    <w:p w14:paraId="45DD945D" w14:textId="31E57BF5" w:rsidR="0001303E" w:rsidRPr="009B1D2A" w:rsidRDefault="0001303E" w:rsidP="0001303E">
      <w:pPr>
        <w:pStyle w:val="ListNumber3"/>
        <w:numPr>
          <w:ilvl w:val="0"/>
          <w:numId w:val="0"/>
        </w:numPr>
        <w:tabs>
          <w:tab w:val="left" w:pos="11074"/>
          <w:tab w:val="left" w:pos="12240"/>
          <w:tab w:val="left" w:pos="12960"/>
          <w:tab w:val="right" w:pos="14400"/>
        </w:tabs>
        <w:ind w:left="1080" w:hanging="360"/>
        <w:contextualSpacing/>
        <w:rPr>
          <w:rFonts w:asciiTheme="minorHAnsi" w:hAnsiTheme="minorHAnsi" w:cstheme="minorHAnsi"/>
          <w:sz w:val="22"/>
          <w:szCs w:val="22"/>
        </w:rPr>
      </w:pPr>
      <w:r w:rsidRPr="009B1D2A">
        <w:rPr>
          <w:rFonts w:asciiTheme="minorHAnsi" w:hAnsiTheme="minorHAnsi" w:cstheme="minorHAnsi"/>
          <w:sz w:val="22"/>
          <w:szCs w:val="22"/>
        </w:rPr>
        <w:t>No additional changes.</w:t>
      </w:r>
    </w:p>
    <w:p w14:paraId="06C99388" w14:textId="5407CA0A" w:rsidR="000A661E" w:rsidRPr="00DD54BD" w:rsidRDefault="00B16408" w:rsidP="00CE3C9F">
      <w:pPr>
        <w:pStyle w:val="Heading3"/>
        <w:keepNext w:val="0"/>
        <w:keepLines w:val="0"/>
        <w:numPr>
          <w:ilvl w:val="0"/>
          <w:numId w:val="16"/>
        </w:numPr>
        <w:spacing w:before="240" w:after="160" w:afterAutospacing="1"/>
        <w:rPr>
          <w:b w:val="0"/>
        </w:rPr>
      </w:pPr>
      <w:r>
        <w:t xml:space="preserve"> </w:t>
      </w:r>
      <w:r w:rsidR="000A661E">
        <w:t xml:space="preserve">Additional BMPs </w:t>
      </w:r>
      <w:r w:rsidR="00AA2C7F">
        <w:t xml:space="preserve">for TMDLs and I-Plans </w:t>
      </w:r>
    </w:p>
    <w:p w14:paraId="7E2D75F6" w14:textId="1D4A48B3" w:rsidR="000A661E" w:rsidRPr="00B4205C" w:rsidRDefault="000A661E" w:rsidP="000A661E">
      <w:r w:rsidRPr="00BE2179">
        <w:t>Provide a description and schedule for implementation of additional BMPs that may be necessary, based on monitoring results, to ensure compliance with applicable TMDLs and implementation plan</w:t>
      </w:r>
      <w:r w:rsidR="00166792" w:rsidRPr="00BE2179">
        <w:t>s</w:t>
      </w:r>
      <w:r w:rsidR="00E717DD" w:rsidRPr="00BE2179">
        <w:t>.</w:t>
      </w:r>
      <w:r w:rsidR="00166792">
        <w:t xml:space="preserve"> </w:t>
      </w:r>
    </w:p>
    <w:tbl>
      <w:tblPr>
        <w:tblStyle w:val="TCEQTable-Arial"/>
        <w:tblW w:w="5000" w:type="pct"/>
        <w:tblLayout w:type="fixed"/>
        <w:tblLook w:val="01A0" w:firstRow="1" w:lastRow="0" w:firstColumn="1" w:lastColumn="1" w:noHBand="0" w:noVBand="0"/>
      </w:tblPr>
      <w:tblGrid>
        <w:gridCol w:w="1775"/>
        <w:gridCol w:w="2250"/>
        <w:gridCol w:w="2809"/>
        <w:gridCol w:w="3956"/>
      </w:tblGrid>
      <w:tr w:rsidR="000A661E" w:rsidRPr="00675BBB" w14:paraId="55CB47D3" w14:textId="77777777" w:rsidTr="00807C9D">
        <w:trPr>
          <w:cnfStyle w:val="100000000000" w:firstRow="1" w:lastRow="0" w:firstColumn="0" w:lastColumn="0" w:oddVBand="0" w:evenVBand="0" w:oddHBand="0" w:evenHBand="0" w:firstRowFirstColumn="0" w:firstRowLastColumn="0" w:lastRowFirstColumn="0" w:lastRowLastColumn="0"/>
          <w:trHeight w:val="1544"/>
        </w:trPr>
        <w:tc>
          <w:tcPr>
            <w:tcW w:w="1775" w:type="dxa"/>
            <w:vAlign w:val="top"/>
          </w:tcPr>
          <w:p w14:paraId="311348FE" w14:textId="77777777" w:rsidR="000A661E" w:rsidRPr="00582EA7" w:rsidRDefault="000A661E" w:rsidP="00F33EDE">
            <w:pPr>
              <w:rPr>
                <w:b w:val="0"/>
                <w:sz w:val="24"/>
              </w:rPr>
            </w:pPr>
            <w:r w:rsidRPr="00582EA7">
              <w:rPr>
                <w:sz w:val="24"/>
              </w:rPr>
              <w:t>BMP</w:t>
            </w:r>
          </w:p>
        </w:tc>
        <w:tc>
          <w:tcPr>
            <w:tcW w:w="2250" w:type="dxa"/>
            <w:vAlign w:val="top"/>
          </w:tcPr>
          <w:p w14:paraId="4BE3FE08" w14:textId="77777777" w:rsidR="000A661E" w:rsidRPr="00582EA7" w:rsidRDefault="000A661E" w:rsidP="00F33EDE">
            <w:pPr>
              <w:rPr>
                <w:b w:val="0"/>
                <w:sz w:val="24"/>
              </w:rPr>
            </w:pPr>
            <w:r w:rsidRPr="00582EA7">
              <w:rPr>
                <w:sz w:val="24"/>
              </w:rPr>
              <w:t>Description</w:t>
            </w:r>
          </w:p>
        </w:tc>
        <w:tc>
          <w:tcPr>
            <w:tcW w:w="2809" w:type="dxa"/>
            <w:vAlign w:val="top"/>
          </w:tcPr>
          <w:p w14:paraId="049556DF" w14:textId="3DA1475C" w:rsidR="000A661E" w:rsidRPr="00582EA7" w:rsidRDefault="000A661E" w:rsidP="00F33EDE">
            <w:pPr>
              <w:rPr>
                <w:b w:val="0"/>
                <w:sz w:val="24"/>
              </w:rPr>
            </w:pPr>
            <w:r w:rsidRPr="00582EA7">
              <w:rPr>
                <w:sz w:val="24"/>
              </w:rPr>
              <w:t>Implementation Schedule (</w:t>
            </w:r>
            <w:r w:rsidR="00861CE7" w:rsidRPr="00582EA7">
              <w:rPr>
                <w:sz w:val="24"/>
              </w:rPr>
              <w:t>s</w:t>
            </w:r>
            <w:r w:rsidRPr="00582EA7">
              <w:rPr>
                <w:sz w:val="24"/>
              </w:rPr>
              <w:t xml:space="preserve">tart </w:t>
            </w:r>
            <w:r w:rsidR="00861CE7" w:rsidRPr="00582EA7">
              <w:rPr>
                <w:sz w:val="24"/>
              </w:rPr>
              <w:t>d</w:t>
            </w:r>
            <w:r w:rsidRPr="00582EA7">
              <w:rPr>
                <w:sz w:val="24"/>
              </w:rPr>
              <w:t>ate</w:t>
            </w:r>
            <w:r w:rsidR="00EC5FD9" w:rsidRPr="00582EA7">
              <w:rPr>
                <w:sz w:val="24"/>
              </w:rPr>
              <w:t>,</w:t>
            </w:r>
            <w:r w:rsidRPr="00582EA7">
              <w:rPr>
                <w:sz w:val="24"/>
              </w:rPr>
              <w:t xml:space="preserve"> etc.)</w:t>
            </w:r>
          </w:p>
        </w:tc>
        <w:tc>
          <w:tcPr>
            <w:tcW w:w="3956" w:type="dxa"/>
            <w:vAlign w:val="top"/>
          </w:tcPr>
          <w:p w14:paraId="703253F1" w14:textId="53B76C65" w:rsidR="000A661E" w:rsidRPr="00582EA7" w:rsidRDefault="000A661E" w:rsidP="00F33EDE">
            <w:pPr>
              <w:rPr>
                <w:b w:val="0"/>
                <w:sz w:val="24"/>
              </w:rPr>
            </w:pPr>
            <w:r w:rsidRPr="00582EA7">
              <w:rPr>
                <w:sz w:val="24"/>
              </w:rPr>
              <w:t>Status/Completion Date (completed, in progress, not started)</w:t>
            </w:r>
          </w:p>
        </w:tc>
      </w:tr>
      <w:tr w:rsidR="000A661E" w:rsidRPr="00675BBB" w14:paraId="4226C27F" w14:textId="77777777" w:rsidTr="00807C9D">
        <w:trPr>
          <w:trHeight w:val="782"/>
        </w:trPr>
        <w:tc>
          <w:tcPr>
            <w:tcW w:w="1775" w:type="dxa"/>
            <w:vAlign w:val="top"/>
          </w:tcPr>
          <w:p w14:paraId="728F4C7B" w14:textId="2DBA0508" w:rsidR="000A661E" w:rsidRPr="00AB4B0A" w:rsidRDefault="0001303E" w:rsidP="00F33EDE">
            <w:pPr>
              <w:autoSpaceDE w:val="0"/>
              <w:autoSpaceDN w:val="0"/>
              <w:adjustRightInd w:val="0"/>
              <w:rPr>
                <w:rFonts w:asciiTheme="minorHAnsi" w:hAnsiTheme="minorHAnsi" w:cstheme="minorHAnsi"/>
                <w:sz w:val="22"/>
                <w:szCs w:val="22"/>
              </w:rPr>
            </w:pPr>
            <w:r w:rsidRPr="00AB4B0A">
              <w:rPr>
                <w:rFonts w:asciiTheme="minorHAnsi" w:hAnsiTheme="minorHAnsi" w:cstheme="minorHAnsi"/>
                <w:sz w:val="22"/>
                <w:szCs w:val="22"/>
              </w:rPr>
              <w:t>No additional BMPs</w:t>
            </w:r>
            <w:r w:rsidR="00BC7845" w:rsidRPr="00AB4B0A">
              <w:rPr>
                <w:rFonts w:asciiTheme="minorHAnsi" w:hAnsiTheme="minorHAnsi" w:cstheme="minorHAnsi"/>
                <w:sz w:val="22"/>
                <w:szCs w:val="22"/>
              </w:rPr>
              <w:t xml:space="preserve"> </w:t>
            </w:r>
            <w:proofErr w:type="gramStart"/>
            <w:r w:rsidR="00BC7845" w:rsidRPr="00AB4B0A">
              <w:rPr>
                <w:rFonts w:asciiTheme="minorHAnsi" w:hAnsiTheme="minorHAnsi" w:cstheme="minorHAnsi"/>
                <w:sz w:val="22"/>
                <w:szCs w:val="22"/>
              </w:rPr>
              <w:t>necessary</w:t>
            </w:r>
            <w:proofErr w:type="gramEnd"/>
            <w:r w:rsidR="00BC7845" w:rsidRPr="00AB4B0A">
              <w:rPr>
                <w:rFonts w:asciiTheme="minorHAnsi" w:hAnsiTheme="minorHAnsi" w:cstheme="minorHAnsi"/>
                <w:sz w:val="22"/>
                <w:szCs w:val="22"/>
              </w:rPr>
              <w:t xml:space="preserve"> </w:t>
            </w:r>
            <w:proofErr w:type="gramStart"/>
            <w:r w:rsidR="00BC7845" w:rsidRPr="00AB4B0A">
              <w:rPr>
                <w:rFonts w:asciiTheme="minorHAnsi" w:hAnsiTheme="minorHAnsi" w:cstheme="minorHAnsi"/>
                <w:sz w:val="22"/>
                <w:szCs w:val="22"/>
              </w:rPr>
              <w:t>at this time</w:t>
            </w:r>
            <w:proofErr w:type="gramEnd"/>
            <w:r w:rsidR="00AC2B83" w:rsidRPr="00AB4B0A">
              <w:rPr>
                <w:rFonts w:asciiTheme="minorHAnsi" w:hAnsiTheme="minorHAnsi" w:cstheme="minorHAnsi"/>
                <w:sz w:val="22"/>
                <w:szCs w:val="22"/>
              </w:rPr>
              <w:t>.</w:t>
            </w:r>
          </w:p>
        </w:tc>
        <w:tc>
          <w:tcPr>
            <w:tcW w:w="2250" w:type="dxa"/>
            <w:vAlign w:val="top"/>
          </w:tcPr>
          <w:p w14:paraId="7E75FAEC" w14:textId="07C760A8" w:rsidR="000A661E" w:rsidRPr="00AB4B0A" w:rsidRDefault="000A661E" w:rsidP="00F33EDE">
            <w:pPr>
              <w:autoSpaceDE w:val="0"/>
              <w:autoSpaceDN w:val="0"/>
              <w:adjustRightInd w:val="0"/>
              <w:rPr>
                <w:rFonts w:asciiTheme="minorHAnsi" w:hAnsiTheme="minorHAnsi" w:cstheme="minorHAnsi"/>
                <w:sz w:val="22"/>
                <w:szCs w:val="22"/>
              </w:rPr>
            </w:pPr>
            <w:r w:rsidRPr="00AB4B0A">
              <w:rPr>
                <w:rFonts w:asciiTheme="minorHAnsi" w:hAnsiTheme="minorHAnsi" w:cstheme="minorHAnsi"/>
                <w:sz w:val="22"/>
                <w:szCs w:val="22"/>
              </w:rPr>
              <w:t xml:space="preserve"> </w:t>
            </w:r>
            <w:r w:rsidR="00AB1B84" w:rsidRPr="00AB4B0A">
              <w:rPr>
                <w:rFonts w:asciiTheme="minorHAnsi" w:hAnsiTheme="minorHAnsi" w:cstheme="minorHAnsi"/>
                <w:iCs/>
                <w:sz w:val="22"/>
                <w:szCs w:val="22"/>
              </w:rPr>
              <w:t>Not Applicable</w:t>
            </w:r>
          </w:p>
        </w:tc>
        <w:tc>
          <w:tcPr>
            <w:tcW w:w="2809" w:type="dxa"/>
            <w:vAlign w:val="top"/>
          </w:tcPr>
          <w:p w14:paraId="0F2833D6" w14:textId="06D3BFE9" w:rsidR="000A661E" w:rsidRPr="00AB4B0A" w:rsidRDefault="00AB1B84" w:rsidP="00F33EDE">
            <w:pPr>
              <w:rPr>
                <w:rFonts w:asciiTheme="minorHAnsi" w:hAnsiTheme="minorHAnsi" w:cstheme="minorHAnsi"/>
                <w:sz w:val="22"/>
                <w:szCs w:val="22"/>
              </w:rPr>
            </w:pPr>
            <w:r w:rsidRPr="00AB4B0A">
              <w:rPr>
                <w:rFonts w:asciiTheme="minorHAnsi" w:hAnsiTheme="minorHAnsi" w:cstheme="minorHAnsi"/>
                <w:iCs/>
                <w:sz w:val="22"/>
                <w:szCs w:val="22"/>
              </w:rPr>
              <w:t>Not Applicable</w:t>
            </w:r>
          </w:p>
        </w:tc>
        <w:tc>
          <w:tcPr>
            <w:tcW w:w="3956" w:type="dxa"/>
            <w:vAlign w:val="top"/>
          </w:tcPr>
          <w:p w14:paraId="14595536" w14:textId="04760DF0" w:rsidR="000A661E" w:rsidRPr="00AB4B0A" w:rsidRDefault="00AB1B84" w:rsidP="00F33EDE">
            <w:pPr>
              <w:rPr>
                <w:rFonts w:asciiTheme="minorHAnsi" w:hAnsiTheme="minorHAnsi" w:cstheme="minorHAnsi"/>
                <w:sz w:val="22"/>
                <w:szCs w:val="22"/>
              </w:rPr>
            </w:pPr>
            <w:r w:rsidRPr="00AB4B0A">
              <w:rPr>
                <w:rFonts w:asciiTheme="minorHAnsi" w:hAnsiTheme="minorHAnsi" w:cstheme="minorHAnsi"/>
                <w:iCs/>
                <w:sz w:val="22"/>
                <w:szCs w:val="22"/>
              </w:rPr>
              <w:t>Not Applicable</w:t>
            </w:r>
          </w:p>
        </w:tc>
      </w:tr>
    </w:tbl>
    <w:p w14:paraId="09EDCFC3" w14:textId="77777777" w:rsidR="000A661E" w:rsidRDefault="000A661E" w:rsidP="009936B5">
      <w:pPr>
        <w:pStyle w:val="Heading3"/>
        <w:keepNext w:val="0"/>
        <w:keepLines w:val="0"/>
        <w:numPr>
          <w:ilvl w:val="0"/>
          <w:numId w:val="16"/>
        </w:numPr>
        <w:spacing w:before="360" w:after="100" w:afterAutospacing="1"/>
        <w:ind w:left="446"/>
      </w:pPr>
      <w:r>
        <w:t xml:space="preserve"> Additional Information </w:t>
      </w:r>
    </w:p>
    <w:p w14:paraId="034828B0" w14:textId="2A1FB2CA" w:rsidR="000A661E" w:rsidRDefault="000A661E" w:rsidP="00CE3C9F">
      <w:pPr>
        <w:pStyle w:val="ListNumber2"/>
        <w:numPr>
          <w:ilvl w:val="0"/>
          <w:numId w:val="0"/>
        </w:numPr>
        <w:spacing w:after="120" w:afterAutospacing="0"/>
        <w:ind w:left="900" w:hanging="360"/>
        <w:rPr>
          <w:rFonts w:cs="Arial"/>
        </w:rPr>
      </w:pPr>
      <w:r>
        <w:rPr>
          <w:rFonts w:cs="Arial"/>
        </w:rPr>
        <w:t>1</w:t>
      </w:r>
      <w:r w:rsidRPr="00BE2179">
        <w:rPr>
          <w:rFonts w:cs="Arial"/>
        </w:rPr>
        <w:t xml:space="preserve">. Is the permittee relying on another entity to satisfy </w:t>
      </w:r>
      <w:r w:rsidR="00381F3A" w:rsidRPr="00BE2179">
        <w:rPr>
          <w:rFonts w:cs="Arial"/>
        </w:rPr>
        <w:t>any</w:t>
      </w:r>
      <w:r w:rsidRPr="00BE2179">
        <w:rPr>
          <w:rFonts w:cs="Arial"/>
        </w:rPr>
        <w:t xml:space="preserve"> permit obligations</w:t>
      </w:r>
      <w:r w:rsidR="00B2192F" w:rsidRPr="00BE2179">
        <w:rPr>
          <w:rFonts w:cs="Arial"/>
        </w:rPr>
        <w:t>?</w:t>
      </w:r>
      <w:r w:rsidR="00B2192F">
        <w:rPr>
          <w:rFonts w:cs="Arial"/>
        </w:rPr>
        <w:t xml:space="preserve"> </w:t>
      </w:r>
    </w:p>
    <w:p w14:paraId="024D87F0" w14:textId="1E96B5E1" w:rsidR="00621018" w:rsidRDefault="00621018" w:rsidP="00CE3C9F">
      <w:pPr>
        <w:pStyle w:val="ListNumber2"/>
        <w:numPr>
          <w:ilvl w:val="0"/>
          <w:numId w:val="0"/>
        </w:numPr>
        <w:spacing w:before="0" w:after="0" w:afterAutospacing="0"/>
        <w:ind w:left="900"/>
        <w:rPr>
          <w:rFonts w:cs="Arial"/>
        </w:rPr>
      </w:pPr>
      <w:r>
        <w:rPr>
          <w:rFonts w:cs="Arial"/>
        </w:rPr>
        <w:t>_</w:t>
      </w:r>
      <w:r w:rsidR="003E0D82" w:rsidRPr="00AF1CAB">
        <w:rPr>
          <w:rFonts w:asciiTheme="minorHAnsi" w:hAnsiTheme="minorHAnsi" w:cstheme="minorHAnsi"/>
          <w:u w:val="single"/>
        </w:rPr>
        <w:t>X</w:t>
      </w:r>
      <w:r>
        <w:rPr>
          <w:rFonts w:cs="Arial"/>
        </w:rPr>
        <w:t>_ Yes  __</w:t>
      </w:r>
      <w:r w:rsidRPr="00192D32">
        <w:rPr>
          <w:rFonts w:cs="Arial"/>
        </w:rPr>
        <w:t xml:space="preserve"> </w:t>
      </w:r>
      <w:r>
        <w:rPr>
          <w:rFonts w:cs="Arial"/>
        </w:rPr>
        <w:t>No</w:t>
      </w:r>
    </w:p>
    <w:p w14:paraId="36E4F0CF" w14:textId="4BE1CC49" w:rsidR="003E0D82" w:rsidRPr="001417B9" w:rsidRDefault="000A661E" w:rsidP="001417B9">
      <w:pPr>
        <w:pStyle w:val="ListNumber2"/>
        <w:numPr>
          <w:ilvl w:val="0"/>
          <w:numId w:val="0"/>
        </w:numPr>
        <w:ind w:left="900" w:hanging="360"/>
      </w:pPr>
      <w:r>
        <w:rPr>
          <w:rFonts w:cs="Arial"/>
        </w:rPr>
        <w:lastRenderedPageBreak/>
        <w:tab/>
        <w:t xml:space="preserve">If </w:t>
      </w:r>
      <w:r w:rsidR="00EC5FD9">
        <w:rPr>
          <w:rFonts w:cs="Arial"/>
        </w:rPr>
        <w:t>“</w:t>
      </w:r>
      <w:r w:rsidR="00CE3C9F">
        <w:rPr>
          <w:rFonts w:cs="Arial"/>
        </w:rPr>
        <w:t>Y</w:t>
      </w:r>
      <w:r>
        <w:rPr>
          <w:rFonts w:cs="Arial"/>
        </w:rPr>
        <w:t xml:space="preserve">es,” </w:t>
      </w:r>
      <w:r w:rsidRPr="007D538F">
        <w:t>provide the name(s) of other entities and an explanation of their responsibilities (add more spaces or pages if needed)</w:t>
      </w:r>
      <w:r w:rsidR="00EC5FD9">
        <w:t>.</w:t>
      </w:r>
    </w:p>
    <w:p w14:paraId="158438C4" w14:textId="75E5C533" w:rsidR="00F342E9" w:rsidRPr="00FF528D" w:rsidRDefault="00F342E9" w:rsidP="00F342E9">
      <w:pPr>
        <w:pStyle w:val="List"/>
        <w:tabs>
          <w:tab w:val="left" w:pos="11000"/>
          <w:tab w:val="left" w:pos="11277"/>
          <w:tab w:val="left" w:pos="14400"/>
        </w:tabs>
        <w:spacing w:after="0"/>
        <w:ind w:left="0" w:firstLine="0"/>
        <w:rPr>
          <w:rFonts w:ascii="Verdana" w:hAnsi="Verdana" w:cs="Arial"/>
          <w:sz w:val="20"/>
          <w:szCs w:val="20"/>
        </w:rPr>
      </w:pPr>
      <w:r w:rsidRPr="00FF528D">
        <w:rPr>
          <w:rFonts w:ascii="Verdana" w:hAnsi="Verdana" w:cs="Arial"/>
          <w:sz w:val="20"/>
          <w:szCs w:val="20"/>
        </w:rPr>
        <w:t>Name and Explanation: TCCD’s North</w:t>
      </w:r>
      <w:r w:rsidR="003C5EC0" w:rsidRPr="00FF528D">
        <w:rPr>
          <w:rFonts w:ascii="Verdana" w:hAnsi="Verdana" w:cs="Arial"/>
          <w:sz w:val="20"/>
          <w:szCs w:val="20"/>
        </w:rPr>
        <w:t>west</w:t>
      </w:r>
      <w:r w:rsidRPr="00FF528D">
        <w:rPr>
          <w:rFonts w:ascii="Verdana" w:hAnsi="Verdana" w:cs="Arial"/>
          <w:sz w:val="20"/>
          <w:szCs w:val="20"/>
        </w:rPr>
        <w:t xml:space="preserve"> Campus shares a permit with four other campuses – North</w:t>
      </w:r>
      <w:r w:rsidR="003C5EC0" w:rsidRPr="00FF528D">
        <w:rPr>
          <w:rFonts w:ascii="Verdana" w:hAnsi="Verdana" w:cs="Arial"/>
          <w:sz w:val="20"/>
          <w:szCs w:val="20"/>
        </w:rPr>
        <w:t>east</w:t>
      </w:r>
      <w:r w:rsidRPr="00FF528D">
        <w:rPr>
          <w:rFonts w:ascii="Verdana" w:hAnsi="Verdana" w:cs="Arial"/>
          <w:sz w:val="20"/>
          <w:szCs w:val="20"/>
        </w:rPr>
        <w:t xml:space="preserve">, South, Southeast, and Trinity River Campus. Each Campus is responsible for meeting quarterly target area inspections, construction site inspections, </w:t>
      </w:r>
      <w:r w:rsidRPr="00FF528D">
        <w:rPr>
          <w:rFonts w:ascii="Verdana" w:eastAsia="Times New Roman" w:hAnsi="Verdana" w:cs="Times New Roman"/>
          <w:sz w:val="20"/>
          <w:szCs w:val="20"/>
        </w:rPr>
        <w:t xml:space="preserve">public education </w:t>
      </w:r>
      <w:r w:rsidR="00685F0C" w:rsidRPr="00FF528D">
        <w:rPr>
          <w:rFonts w:ascii="Verdana" w:eastAsia="Times New Roman" w:hAnsi="Verdana" w:cs="Times New Roman"/>
          <w:sz w:val="20"/>
          <w:szCs w:val="20"/>
        </w:rPr>
        <w:t xml:space="preserve">(i.e., Digital Signage) </w:t>
      </w:r>
      <w:r w:rsidRPr="00FF528D">
        <w:rPr>
          <w:rFonts w:ascii="Verdana" w:eastAsia="Times New Roman" w:hAnsi="Verdana" w:cs="Times New Roman"/>
          <w:sz w:val="20"/>
          <w:szCs w:val="20"/>
        </w:rPr>
        <w:t>events and investigating illicit discharges, if any.</w:t>
      </w:r>
    </w:p>
    <w:p w14:paraId="1CE5EDBF" w14:textId="77777777" w:rsidR="002C37AF" w:rsidRPr="00FF528D" w:rsidRDefault="002C37AF" w:rsidP="00C157A4">
      <w:pPr>
        <w:pStyle w:val="List"/>
        <w:tabs>
          <w:tab w:val="left" w:pos="11000"/>
          <w:tab w:val="left" w:pos="11277"/>
          <w:tab w:val="left" w:pos="14400"/>
        </w:tabs>
        <w:spacing w:after="0" w:line="300" w:lineRule="auto"/>
        <w:ind w:left="0" w:firstLine="0"/>
        <w:rPr>
          <w:rFonts w:ascii="Verdana" w:eastAsia="Times New Roman" w:hAnsi="Verdana" w:cs="Times New Roman"/>
          <w:sz w:val="20"/>
          <w:szCs w:val="20"/>
        </w:rPr>
      </w:pPr>
    </w:p>
    <w:p w14:paraId="2ED29E67" w14:textId="1F79B818" w:rsidR="002C37AF" w:rsidRPr="00375D64" w:rsidRDefault="002C37AF" w:rsidP="00C157A4">
      <w:pPr>
        <w:pStyle w:val="List"/>
        <w:tabs>
          <w:tab w:val="left" w:pos="11000"/>
          <w:tab w:val="left" w:pos="11277"/>
          <w:tab w:val="left" w:pos="14400"/>
        </w:tabs>
        <w:spacing w:after="0" w:line="300" w:lineRule="auto"/>
        <w:ind w:left="0" w:firstLine="0"/>
        <w:rPr>
          <w:rFonts w:ascii="Arial" w:hAnsi="Arial" w:cs="Arial"/>
          <w:sz w:val="20"/>
          <w:szCs w:val="20"/>
        </w:rPr>
      </w:pPr>
      <w:r w:rsidRPr="00FF528D">
        <w:rPr>
          <w:rFonts w:ascii="Verdana" w:eastAsia="Times New Roman" w:hAnsi="Verdana" w:cs="Times New Roman"/>
          <w:sz w:val="20"/>
          <w:szCs w:val="20"/>
        </w:rPr>
        <w:t xml:space="preserve">Name and Explanation: Braun Intertec </w:t>
      </w:r>
      <w:r w:rsidR="00BA7BA9" w:rsidRPr="00FF528D">
        <w:rPr>
          <w:rFonts w:ascii="Verdana" w:eastAsia="Times New Roman" w:hAnsi="Verdana" w:cs="Times New Roman"/>
          <w:sz w:val="20"/>
          <w:szCs w:val="20"/>
        </w:rPr>
        <w:t>assists in conducting public education during public involvement events and conducts quarterly target area inspections and construction site inspections, when applicable.</w:t>
      </w:r>
    </w:p>
    <w:p w14:paraId="6D05C2D6" w14:textId="46DE8097" w:rsidR="00381F3A" w:rsidRDefault="00CE3C9F" w:rsidP="003E0D82">
      <w:pPr>
        <w:pStyle w:val="ListNumber2"/>
        <w:keepNext/>
        <w:numPr>
          <w:ilvl w:val="0"/>
          <w:numId w:val="0"/>
        </w:numPr>
        <w:spacing w:after="120" w:afterAutospacing="0"/>
        <w:ind w:left="720"/>
      </w:pPr>
      <w:r>
        <w:t>2.a.</w:t>
      </w:r>
      <w:r w:rsidRPr="007E3AFB">
        <w:t xml:space="preserve"> Is the </w:t>
      </w:r>
      <w:r w:rsidR="00D82061">
        <w:t>p</w:t>
      </w:r>
      <w:r w:rsidRPr="007E3AFB">
        <w:t xml:space="preserve">ermittee </w:t>
      </w:r>
      <w:r w:rsidR="00837896">
        <w:t xml:space="preserve">part of a </w:t>
      </w:r>
      <w:r w:rsidR="00422524">
        <w:t xml:space="preserve">group </w:t>
      </w:r>
      <w:r w:rsidRPr="007E3AFB">
        <w:t>sharing a SWMP with other entities?</w:t>
      </w:r>
    </w:p>
    <w:p w14:paraId="6DC3B1BF" w14:textId="7D471B55" w:rsidR="00CE3C9F" w:rsidRPr="00381F3A" w:rsidRDefault="00CE3C9F" w:rsidP="00381F3A">
      <w:pPr>
        <w:pStyle w:val="ListNumber2"/>
        <w:numPr>
          <w:ilvl w:val="0"/>
          <w:numId w:val="0"/>
        </w:numPr>
        <w:spacing w:after="120" w:afterAutospacing="0"/>
        <w:ind w:left="720"/>
      </w:pPr>
      <w:r w:rsidRPr="00381F3A">
        <w:t>_</w:t>
      </w:r>
      <w:r w:rsidR="003E0D82" w:rsidRPr="00C157A4">
        <w:rPr>
          <w:rFonts w:asciiTheme="minorHAnsi" w:hAnsiTheme="minorHAnsi" w:cstheme="minorHAnsi"/>
          <w:u w:val="single"/>
        </w:rPr>
        <w:t>X</w:t>
      </w:r>
      <w:r w:rsidRPr="00381F3A">
        <w:t>_ Yes  ___ No</w:t>
      </w:r>
    </w:p>
    <w:p w14:paraId="4EEEA9BA" w14:textId="77777777" w:rsidR="00381F3A" w:rsidRDefault="00381F3A" w:rsidP="00CE3C9F">
      <w:pPr>
        <w:pStyle w:val="ListNumber2"/>
        <w:numPr>
          <w:ilvl w:val="0"/>
          <w:numId w:val="0"/>
        </w:numPr>
        <w:spacing w:after="120" w:afterAutospacing="0"/>
        <w:ind w:left="720"/>
      </w:pPr>
    </w:p>
    <w:p w14:paraId="0786E2B4" w14:textId="45FF8C86" w:rsidR="00CE3C9F" w:rsidRDefault="00CE3C9F" w:rsidP="00CE3C9F">
      <w:pPr>
        <w:pStyle w:val="ListNumber2"/>
        <w:numPr>
          <w:ilvl w:val="0"/>
          <w:numId w:val="0"/>
        </w:numPr>
        <w:spacing w:after="120" w:afterAutospacing="0"/>
        <w:ind w:left="720"/>
      </w:pPr>
      <w:r>
        <w:t xml:space="preserve">2.b. If </w:t>
      </w:r>
      <w:r w:rsidR="00B24AB4">
        <w:t>“</w:t>
      </w:r>
      <w:r>
        <w:t>yes,</w:t>
      </w:r>
      <w:r w:rsidR="00B24AB4">
        <w:t>”</w:t>
      </w:r>
      <w:r>
        <w:t xml:space="preserve"> </w:t>
      </w:r>
      <w:r w:rsidRPr="006F3836">
        <w:t>is this a system-wide annual report including information for all permittees</w:t>
      </w:r>
      <w:r>
        <w:t xml:space="preserve">? </w:t>
      </w:r>
    </w:p>
    <w:p w14:paraId="5CB3BFAC" w14:textId="4765C5ED" w:rsidR="00CE3C9F" w:rsidRDefault="00CE3C9F" w:rsidP="00381F3A">
      <w:pPr>
        <w:pStyle w:val="ListNumber2"/>
        <w:numPr>
          <w:ilvl w:val="0"/>
          <w:numId w:val="0"/>
        </w:numPr>
        <w:spacing w:before="0" w:after="0" w:afterAutospacing="0"/>
        <w:ind w:left="900" w:hanging="180"/>
        <w:rPr>
          <w:rFonts w:cs="Arial"/>
        </w:rPr>
      </w:pPr>
      <w:r>
        <w:rPr>
          <w:rFonts w:cs="Arial"/>
        </w:rPr>
        <w:t xml:space="preserve">___ Yes  </w:t>
      </w:r>
      <w:r w:rsidR="003E0D82" w:rsidRPr="00C157A4">
        <w:rPr>
          <w:rFonts w:asciiTheme="minorHAnsi" w:hAnsiTheme="minorHAnsi" w:cstheme="minorHAnsi"/>
          <w:u w:val="single"/>
        </w:rPr>
        <w:t>X</w:t>
      </w:r>
      <w:r>
        <w:rPr>
          <w:rFonts w:cs="Arial"/>
        </w:rPr>
        <w:t>_</w:t>
      </w:r>
      <w:r w:rsidRPr="00192D32">
        <w:rPr>
          <w:rFonts w:cs="Arial"/>
        </w:rPr>
        <w:t xml:space="preserve"> </w:t>
      </w:r>
      <w:r>
        <w:rPr>
          <w:rFonts w:cs="Arial"/>
        </w:rPr>
        <w:t>No</w:t>
      </w:r>
    </w:p>
    <w:p w14:paraId="76CD10BC" w14:textId="77777777" w:rsidR="00BF27FB" w:rsidRDefault="00BF27FB" w:rsidP="00CE3C9F">
      <w:pPr>
        <w:pStyle w:val="ListNumber2"/>
        <w:numPr>
          <w:ilvl w:val="0"/>
          <w:numId w:val="0"/>
        </w:numPr>
        <w:spacing w:before="0" w:after="0" w:afterAutospacing="0"/>
        <w:ind w:left="900" w:hanging="360"/>
        <w:rPr>
          <w:rFonts w:cs="Arial"/>
        </w:rPr>
      </w:pPr>
    </w:p>
    <w:p w14:paraId="3407E1AD" w14:textId="05E10644" w:rsidR="00CE3C9F" w:rsidRPr="00BF27FB" w:rsidRDefault="002E17F5" w:rsidP="00BF27FB">
      <w:pPr>
        <w:pStyle w:val="ListNumber2"/>
        <w:numPr>
          <w:ilvl w:val="0"/>
          <w:numId w:val="0"/>
        </w:numPr>
        <w:ind w:left="810"/>
        <w:rPr>
          <w:rFonts w:cstheme="minorBidi"/>
          <w:bCs/>
        </w:rPr>
      </w:pPr>
      <w:r>
        <w:rPr>
          <w:rFonts w:cs="Arial"/>
        </w:rPr>
        <w:t xml:space="preserve">If </w:t>
      </w:r>
      <w:r w:rsidR="00B24AB4">
        <w:rPr>
          <w:rFonts w:cs="Arial"/>
        </w:rPr>
        <w:t>“</w:t>
      </w:r>
      <w:r>
        <w:rPr>
          <w:rFonts w:cs="Arial"/>
        </w:rPr>
        <w:t>Yes</w:t>
      </w:r>
      <w:r w:rsidR="00CE3C9F">
        <w:rPr>
          <w:rFonts w:cs="Arial"/>
        </w:rPr>
        <w:t>,</w:t>
      </w:r>
      <w:r w:rsidR="00B24AB4">
        <w:rPr>
          <w:rFonts w:cs="Arial"/>
        </w:rPr>
        <w:t>”</w:t>
      </w:r>
      <w:r w:rsidR="00CE3C9F">
        <w:rPr>
          <w:rFonts w:cs="Arial"/>
        </w:rPr>
        <w:t xml:space="preserve"> </w:t>
      </w:r>
      <w:r w:rsidR="00CE3C9F" w:rsidRPr="005858D7">
        <w:rPr>
          <w:rFonts w:cs="Arial"/>
        </w:rPr>
        <w:t xml:space="preserve">list all associated </w:t>
      </w:r>
      <w:r w:rsidR="005A2EF9">
        <w:rPr>
          <w:rFonts w:cs="Arial"/>
        </w:rPr>
        <w:t>a</w:t>
      </w:r>
      <w:r w:rsidR="00BF27FB">
        <w:rPr>
          <w:rFonts w:cs="Arial"/>
        </w:rPr>
        <w:t xml:space="preserve">uthorization </w:t>
      </w:r>
      <w:r w:rsidR="00CE3C9F" w:rsidRPr="005858D7">
        <w:rPr>
          <w:rFonts w:cs="Arial"/>
        </w:rPr>
        <w:t>numbers</w:t>
      </w:r>
      <w:r w:rsidR="00BF27FB">
        <w:rPr>
          <w:rFonts w:cs="Arial"/>
        </w:rPr>
        <w:t>,</w:t>
      </w:r>
      <w:r w:rsidR="00CE3C9F" w:rsidRPr="005858D7">
        <w:rPr>
          <w:rFonts w:cs="Arial"/>
        </w:rPr>
        <w:t xml:space="preserve"> permittee names</w:t>
      </w:r>
      <w:r w:rsidR="00BF27FB">
        <w:rPr>
          <w:rFonts w:cs="Arial"/>
        </w:rPr>
        <w:t xml:space="preserve">, and SWMP </w:t>
      </w:r>
      <w:r w:rsidR="00BF27FB" w:rsidRPr="00BF27FB">
        <w:rPr>
          <w:rStyle w:val="Strong"/>
          <w:b w:val="0"/>
        </w:rPr>
        <w:t>responsibilities</w:t>
      </w:r>
      <w:r w:rsidR="00BF27FB">
        <w:rPr>
          <w:rStyle w:val="Strong"/>
          <w:b w:val="0"/>
        </w:rPr>
        <w:t xml:space="preserve"> </w:t>
      </w:r>
      <w:r w:rsidR="00BF27FB" w:rsidRPr="00BF27FB">
        <w:rPr>
          <w:rStyle w:val="Strong"/>
          <w:b w:val="0"/>
        </w:rPr>
        <w:t>of each</w:t>
      </w:r>
      <w:r w:rsidR="00BF27FB" w:rsidRPr="00BF27FB">
        <w:rPr>
          <w:rFonts w:cs="Arial"/>
        </w:rPr>
        <w:t xml:space="preserve"> member</w:t>
      </w:r>
      <w:r w:rsidR="00CE3C9F" w:rsidRPr="00BF27FB">
        <w:rPr>
          <w:rFonts w:cs="Arial"/>
        </w:rPr>
        <w:t xml:space="preserve"> (add additional spaces or pages if needed):</w:t>
      </w:r>
    </w:p>
    <w:p w14:paraId="4479DB87" w14:textId="115ABEF0" w:rsidR="00DB5114" w:rsidRPr="005858D7" w:rsidRDefault="00DB5114" w:rsidP="00DB5114">
      <w:pPr>
        <w:pStyle w:val="List"/>
        <w:keepNext/>
        <w:tabs>
          <w:tab w:val="num" w:pos="1080"/>
          <w:tab w:val="left" w:pos="7200"/>
          <w:tab w:val="left" w:pos="7920"/>
          <w:tab w:val="left" w:pos="11260"/>
          <w:tab w:val="left" w:pos="14400"/>
        </w:tabs>
        <w:spacing w:after="0" w:line="360" w:lineRule="auto"/>
        <w:ind w:left="5760" w:hanging="5040"/>
        <w:rPr>
          <w:rFonts w:ascii="Verdana" w:hAnsi="Verdana"/>
        </w:rPr>
      </w:pPr>
      <w:r w:rsidRPr="005858D7">
        <w:rPr>
          <w:rFonts w:ascii="Verdana" w:hAnsi="Verdana"/>
        </w:rPr>
        <w:t>Authorization Number:</w:t>
      </w:r>
      <w:r>
        <w:rPr>
          <w:rFonts w:ascii="Verdana" w:hAnsi="Verdana"/>
        </w:rPr>
        <w:t xml:space="preserve"> </w:t>
      </w:r>
      <w:r w:rsidRPr="00726B96">
        <w:rPr>
          <w:rFonts w:ascii="Verdana" w:hAnsi="Verdana"/>
          <w:u w:val="single"/>
        </w:rPr>
        <w:t>TXR04055</w:t>
      </w:r>
      <w:r w:rsidR="00CC2B98">
        <w:rPr>
          <w:rFonts w:ascii="Verdana" w:hAnsi="Verdana"/>
          <w:u w:val="single"/>
        </w:rPr>
        <w:t>6</w:t>
      </w:r>
      <w:r>
        <w:rPr>
          <w:rFonts w:ascii="Verdana" w:hAnsi="Verdana"/>
        </w:rPr>
        <w:tab/>
      </w:r>
      <w:r w:rsidRPr="005858D7">
        <w:rPr>
          <w:rFonts w:ascii="Verdana" w:hAnsi="Verdana"/>
        </w:rPr>
        <w:t>Permittee:</w:t>
      </w:r>
      <w:r>
        <w:rPr>
          <w:rFonts w:ascii="Verdana" w:hAnsi="Verdana"/>
        </w:rPr>
        <w:t xml:space="preserve"> </w:t>
      </w:r>
      <w:r w:rsidRPr="00821C5C">
        <w:rPr>
          <w:rFonts w:ascii="Verdana" w:hAnsi="Verdana"/>
          <w:u w:val="single"/>
        </w:rPr>
        <w:t>TCCD North</w:t>
      </w:r>
      <w:r w:rsidR="00AB1B84">
        <w:rPr>
          <w:rFonts w:ascii="Verdana" w:hAnsi="Verdana"/>
          <w:u w:val="single"/>
        </w:rPr>
        <w:t>east</w:t>
      </w:r>
      <w:r w:rsidRPr="00821C5C">
        <w:rPr>
          <w:rFonts w:ascii="Verdana" w:hAnsi="Verdana"/>
          <w:u w:val="single"/>
        </w:rPr>
        <w:t xml:space="preserve"> Campus</w:t>
      </w:r>
    </w:p>
    <w:p w14:paraId="11E79AD2" w14:textId="77777777" w:rsidR="00DB5114" w:rsidRPr="005858D7" w:rsidRDefault="00DB5114" w:rsidP="00DB5114">
      <w:pPr>
        <w:pStyle w:val="List"/>
        <w:tabs>
          <w:tab w:val="num" w:pos="1080"/>
          <w:tab w:val="left" w:pos="7200"/>
          <w:tab w:val="left" w:pos="7920"/>
          <w:tab w:val="left" w:pos="11294"/>
          <w:tab w:val="left" w:pos="14400"/>
        </w:tabs>
        <w:spacing w:after="0" w:line="360" w:lineRule="auto"/>
        <w:ind w:left="1080"/>
        <w:rPr>
          <w:rFonts w:ascii="Verdana" w:hAnsi="Verdana"/>
        </w:rPr>
      </w:pPr>
      <w:r w:rsidRPr="005858D7">
        <w:rPr>
          <w:rFonts w:ascii="Verdana" w:hAnsi="Verdana"/>
        </w:rPr>
        <w:t xml:space="preserve">Authorization Number: </w:t>
      </w:r>
      <w:r w:rsidRPr="00511D39">
        <w:rPr>
          <w:rFonts w:ascii="Verdana" w:hAnsi="Verdana"/>
          <w:u w:val="single"/>
        </w:rPr>
        <w:t>TXR040558</w:t>
      </w:r>
      <w:r>
        <w:rPr>
          <w:rFonts w:ascii="Verdana" w:hAnsi="Verdana"/>
        </w:rPr>
        <w:t xml:space="preserve">          </w:t>
      </w:r>
      <w:r w:rsidRPr="005858D7">
        <w:rPr>
          <w:rFonts w:ascii="Verdana" w:hAnsi="Verdana"/>
        </w:rPr>
        <w:t xml:space="preserve">Permittee: </w:t>
      </w:r>
      <w:r w:rsidRPr="00821C5C">
        <w:rPr>
          <w:rFonts w:ascii="Verdana" w:hAnsi="Verdana"/>
          <w:u w:val="single"/>
        </w:rPr>
        <w:t>TCCD South Campus</w:t>
      </w:r>
    </w:p>
    <w:p w14:paraId="7D2B166B" w14:textId="77777777" w:rsidR="00DB5114" w:rsidRPr="005858D7" w:rsidRDefault="00DB5114" w:rsidP="00DB5114">
      <w:pPr>
        <w:pStyle w:val="List"/>
        <w:tabs>
          <w:tab w:val="num" w:pos="1080"/>
          <w:tab w:val="left" w:pos="7200"/>
          <w:tab w:val="left" w:pos="7920"/>
          <w:tab w:val="left" w:pos="11260"/>
          <w:tab w:val="left" w:pos="14400"/>
        </w:tabs>
        <w:spacing w:after="0" w:line="360" w:lineRule="auto"/>
        <w:ind w:left="1080"/>
        <w:rPr>
          <w:rFonts w:ascii="Verdana" w:hAnsi="Verdana"/>
        </w:rPr>
      </w:pPr>
      <w:r w:rsidRPr="005858D7">
        <w:rPr>
          <w:rFonts w:ascii="Verdana" w:hAnsi="Verdana"/>
        </w:rPr>
        <w:t xml:space="preserve">Authorization Number: </w:t>
      </w:r>
      <w:r w:rsidRPr="00A51CC5">
        <w:rPr>
          <w:rFonts w:ascii="Verdana" w:hAnsi="Verdana"/>
          <w:u w:val="single"/>
        </w:rPr>
        <w:t>TXR040641</w:t>
      </w:r>
      <w:r w:rsidRPr="00A51CC5">
        <w:rPr>
          <w:rFonts w:ascii="Verdana" w:hAnsi="Verdana"/>
        </w:rPr>
        <w:t xml:space="preserve">          </w:t>
      </w:r>
      <w:r w:rsidRPr="005858D7">
        <w:rPr>
          <w:rFonts w:ascii="Verdana" w:hAnsi="Verdana"/>
        </w:rPr>
        <w:t xml:space="preserve">Permittee: </w:t>
      </w:r>
      <w:r w:rsidRPr="00A51CC5">
        <w:rPr>
          <w:rFonts w:ascii="Verdana" w:hAnsi="Verdana"/>
          <w:u w:val="single"/>
        </w:rPr>
        <w:t>TCCD Southeast Campus</w:t>
      </w:r>
    </w:p>
    <w:p w14:paraId="7908068C" w14:textId="77777777" w:rsidR="00DB5114" w:rsidRPr="007D538F" w:rsidRDefault="00DB5114" w:rsidP="00DB5114">
      <w:pPr>
        <w:pStyle w:val="List"/>
        <w:tabs>
          <w:tab w:val="num" w:pos="1080"/>
          <w:tab w:val="left" w:pos="7200"/>
          <w:tab w:val="left" w:pos="7920"/>
          <w:tab w:val="left" w:pos="11260"/>
          <w:tab w:val="left" w:pos="14400"/>
        </w:tabs>
        <w:spacing w:after="0" w:line="360" w:lineRule="auto"/>
        <w:ind w:left="1080"/>
        <w:rPr>
          <w:rFonts w:ascii="Verdana" w:hAnsi="Verdana"/>
        </w:rPr>
      </w:pPr>
      <w:r w:rsidRPr="005858D7">
        <w:rPr>
          <w:rFonts w:ascii="Verdana" w:hAnsi="Verdana"/>
        </w:rPr>
        <w:t xml:space="preserve">Authorization Number: </w:t>
      </w:r>
      <w:r w:rsidRPr="00EA57BB">
        <w:rPr>
          <w:rFonts w:ascii="Verdana" w:hAnsi="Verdana"/>
          <w:u w:val="single"/>
        </w:rPr>
        <w:t>TXR040645</w:t>
      </w:r>
      <w:r>
        <w:rPr>
          <w:rFonts w:ascii="Verdana" w:hAnsi="Verdana"/>
        </w:rPr>
        <w:t xml:space="preserve">          </w:t>
      </w:r>
      <w:r w:rsidRPr="005858D7">
        <w:rPr>
          <w:rFonts w:ascii="Verdana" w:hAnsi="Verdana"/>
        </w:rPr>
        <w:t xml:space="preserve">Permittee: </w:t>
      </w:r>
      <w:r w:rsidRPr="00EA57BB">
        <w:rPr>
          <w:rFonts w:ascii="Verdana" w:hAnsi="Verdana"/>
          <w:u w:val="single"/>
        </w:rPr>
        <w:t>TCCD Trinity River Campus</w:t>
      </w:r>
    </w:p>
    <w:p w14:paraId="7660EBF0" w14:textId="7F483D83" w:rsidR="001417B9" w:rsidRDefault="001417B9" w:rsidP="00DD54BD">
      <w:pPr>
        <w:pStyle w:val="List"/>
        <w:tabs>
          <w:tab w:val="num" w:pos="1080"/>
          <w:tab w:val="left" w:pos="7200"/>
          <w:tab w:val="left" w:pos="7920"/>
          <w:tab w:val="left" w:pos="11260"/>
          <w:tab w:val="left" w:pos="14400"/>
        </w:tabs>
        <w:spacing w:after="0" w:line="360" w:lineRule="auto"/>
        <w:ind w:left="1080"/>
        <w:rPr>
          <w:rFonts w:ascii="Verdana" w:hAnsi="Verdana"/>
        </w:rPr>
      </w:pPr>
    </w:p>
    <w:p w14:paraId="116CB704" w14:textId="77777777" w:rsidR="001417B9" w:rsidRPr="007D538F" w:rsidRDefault="001417B9" w:rsidP="00DD54BD">
      <w:pPr>
        <w:pStyle w:val="List"/>
        <w:tabs>
          <w:tab w:val="num" w:pos="1080"/>
          <w:tab w:val="left" w:pos="7200"/>
          <w:tab w:val="left" w:pos="7920"/>
          <w:tab w:val="left" w:pos="11260"/>
          <w:tab w:val="left" w:pos="14400"/>
        </w:tabs>
        <w:spacing w:after="0" w:line="360" w:lineRule="auto"/>
        <w:ind w:left="1080"/>
        <w:rPr>
          <w:rFonts w:ascii="Verdana" w:hAnsi="Verdana"/>
        </w:rPr>
      </w:pPr>
    </w:p>
    <w:p w14:paraId="4CCDFE5E" w14:textId="77777777" w:rsidR="000A661E" w:rsidRPr="00764D16" w:rsidRDefault="000A661E" w:rsidP="00CE3C9F">
      <w:pPr>
        <w:pStyle w:val="Heading3"/>
        <w:keepNext w:val="0"/>
        <w:keepLines w:val="0"/>
        <w:numPr>
          <w:ilvl w:val="0"/>
          <w:numId w:val="16"/>
        </w:numPr>
        <w:spacing w:before="240" w:after="160" w:afterAutospacing="1"/>
      </w:pPr>
      <w:r w:rsidRPr="00764D16">
        <w:t xml:space="preserve">Construction Activities </w:t>
      </w:r>
    </w:p>
    <w:p w14:paraId="72960E7B" w14:textId="53460569" w:rsidR="00944126" w:rsidRPr="00764D16" w:rsidRDefault="00244730" w:rsidP="00244730">
      <w:pPr>
        <w:ind w:left="810" w:hanging="360"/>
      </w:pPr>
      <w:r w:rsidRPr="00764D16">
        <w:t xml:space="preserve">1. The number of construction </w:t>
      </w:r>
      <w:r w:rsidR="00D82061" w:rsidRPr="00764D16">
        <w:t xml:space="preserve">activities that occurred </w:t>
      </w:r>
      <w:r w:rsidRPr="00764D16">
        <w:t>in the jurisdiction</w:t>
      </w:r>
      <w:r w:rsidR="00D82061" w:rsidRPr="00764D16">
        <w:t xml:space="preserve">al area </w:t>
      </w:r>
      <w:r w:rsidR="00944126" w:rsidRPr="00764D16">
        <w:t>of the MS4 (Large and Small Site Notices submitted by construction site operators):</w:t>
      </w:r>
    </w:p>
    <w:p w14:paraId="15A43C5C" w14:textId="4817754F" w:rsidR="00244730" w:rsidRPr="00764D16" w:rsidRDefault="00244730" w:rsidP="00244730">
      <w:pPr>
        <w:ind w:left="810" w:hanging="360"/>
      </w:pPr>
      <w:r w:rsidRPr="00764D16">
        <w:t>_____</w:t>
      </w:r>
      <w:r w:rsidR="00807C9D" w:rsidRPr="006356B6">
        <w:rPr>
          <w:rFonts w:asciiTheme="minorHAnsi" w:hAnsiTheme="minorHAnsi" w:cstheme="minorHAnsi"/>
          <w:u w:val="single"/>
        </w:rPr>
        <w:t>1</w:t>
      </w:r>
      <w:r w:rsidRPr="00764D16">
        <w:t>_______</w:t>
      </w:r>
    </w:p>
    <w:p w14:paraId="58AC5197" w14:textId="5DF9628F" w:rsidR="00CE3C9F" w:rsidRPr="00764D16" w:rsidRDefault="00244730" w:rsidP="00CE3C9F">
      <w:pPr>
        <w:pStyle w:val="ListNumber3"/>
        <w:numPr>
          <w:ilvl w:val="0"/>
          <w:numId w:val="0"/>
        </w:numPr>
        <w:ind w:left="810" w:hanging="360"/>
      </w:pPr>
      <w:r w:rsidRPr="00764D16">
        <w:t>2</w:t>
      </w:r>
      <w:r w:rsidR="00D82061" w:rsidRPr="00764D16">
        <w:t>a</w:t>
      </w:r>
      <w:r w:rsidR="00CE3C9F" w:rsidRPr="00764D16">
        <w:t>.</w:t>
      </w:r>
      <w:r w:rsidR="00D82061" w:rsidRPr="00764D16">
        <w:t xml:space="preserve"> </w:t>
      </w:r>
      <w:r w:rsidR="00CE3C9F" w:rsidRPr="00764D16">
        <w:t xml:space="preserve">Does the permittee utilize the optional </w:t>
      </w:r>
      <w:r w:rsidR="00B24AB4" w:rsidRPr="00764D16">
        <w:t xml:space="preserve">seventh </w:t>
      </w:r>
      <w:r w:rsidR="00CE3C9F" w:rsidRPr="00764D16">
        <w:t>MCM related to construction?</w:t>
      </w:r>
      <w:r w:rsidR="00CE3C9F" w:rsidRPr="00764D16">
        <w:rPr>
          <w:u w:val="single"/>
        </w:rPr>
        <w:t xml:space="preserve"> </w:t>
      </w:r>
    </w:p>
    <w:p w14:paraId="65C2E239" w14:textId="2D5F1616" w:rsidR="00CE3C9F" w:rsidRPr="00764D16" w:rsidRDefault="00CE3C9F" w:rsidP="00CE3C9F">
      <w:pPr>
        <w:pStyle w:val="ListNumber2"/>
        <w:numPr>
          <w:ilvl w:val="0"/>
          <w:numId w:val="0"/>
        </w:numPr>
        <w:spacing w:before="0" w:after="0" w:afterAutospacing="0"/>
        <w:ind w:left="900" w:hanging="360"/>
        <w:rPr>
          <w:rFonts w:cs="Arial"/>
        </w:rPr>
      </w:pPr>
      <w:r w:rsidRPr="00764D16">
        <w:rPr>
          <w:rFonts w:cs="Arial"/>
        </w:rPr>
        <w:t xml:space="preserve">___ </w:t>
      </w:r>
      <w:proofErr w:type="gramStart"/>
      <w:r w:rsidRPr="00764D16">
        <w:rPr>
          <w:rFonts w:cs="Arial"/>
        </w:rPr>
        <w:t>Yes</w:t>
      </w:r>
      <w:proofErr w:type="gramEnd"/>
      <w:r w:rsidRPr="00764D16">
        <w:rPr>
          <w:rFonts w:cs="Arial"/>
        </w:rPr>
        <w:t xml:space="preserve">  </w:t>
      </w:r>
      <w:r w:rsidR="003E0D82" w:rsidRPr="006356B6">
        <w:rPr>
          <w:rFonts w:asciiTheme="minorHAnsi" w:hAnsiTheme="minorHAnsi" w:cstheme="minorHAnsi"/>
          <w:u w:val="single"/>
        </w:rPr>
        <w:t>X</w:t>
      </w:r>
      <w:r w:rsidRPr="00764D16">
        <w:rPr>
          <w:rFonts w:cs="Arial"/>
        </w:rPr>
        <w:t>__ No</w:t>
      </w:r>
    </w:p>
    <w:p w14:paraId="006D92C8" w14:textId="113CB4F7" w:rsidR="00CE3C9F" w:rsidRPr="00764D16" w:rsidRDefault="00244730" w:rsidP="00CE3C9F">
      <w:pPr>
        <w:pStyle w:val="ListNumber3"/>
        <w:numPr>
          <w:ilvl w:val="0"/>
          <w:numId w:val="0"/>
        </w:numPr>
        <w:ind w:left="810" w:hanging="360"/>
      </w:pPr>
      <w:r w:rsidRPr="00764D16">
        <w:t>2</w:t>
      </w:r>
      <w:r w:rsidR="00CE3C9F" w:rsidRPr="00764D16">
        <w:t xml:space="preserve">b. If </w:t>
      </w:r>
      <w:r w:rsidR="00B24AB4" w:rsidRPr="00764D16">
        <w:t>“</w:t>
      </w:r>
      <w:r w:rsidR="00CE3C9F" w:rsidRPr="00764D16">
        <w:t>yes,</w:t>
      </w:r>
      <w:r w:rsidR="00B24AB4" w:rsidRPr="00764D16">
        <w:t>”</w:t>
      </w:r>
      <w:r w:rsidR="00CE3C9F" w:rsidRPr="00764D16">
        <w:t xml:space="preserve"> then provide the following information for this permit year</w:t>
      </w:r>
      <w:r w:rsidR="00753A11" w:rsidRPr="00764D16">
        <w:t>:</w:t>
      </w:r>
      <w:r w:rsidR="009936B5" w:rsidRPr="00764D16">
        <w:t xml:space="preserve"> </w:t>
      </w:r>
    </w:p>
    <w:tbl>
      <w:tblPr>
        <w:tblStyle w:val="TCEQTable-Arial"/>
        <w:tblW w:w="0" w:type="auto"/>
        <w:tblLook w:val="04A0" w:firstRow="1" w:lastRow="0" w:firstColumn="1" w:lastColumn="0" w:noHBand="0" w:noVBand="1"/>
        <w:tblCaption w:val="Construction Activities"/>
        <w:tblDescription w:val="The number and total number of acres disturbed for municipal construction projects"/>
      </w:tblPr>
      <w:tblGrid>
        <w:gridCol w:w="6835"/>
        <w:gridCol w:w="3888"/>
      </w:tblGrid>
      <w:tr w:rsidR="00CE3C9F" w:rsidRPr="00764D16" w14:paraId="3E7F26CE" w14:textId="77777777" w:rsidTr="006A53AF">
        <w:trPr>
          <w:cnfStyle w:val="100000000000" w:firstRow="1" w:lastRow="0" w:firstColumn="0" w:lastColumn="0" w:oddVBand="0" w:evenVBand="0" w:oddHBand="0" w:evenHBand="0" w:firstRowFirstColumn="0" w:firstRowLastColumn="0" w:lastRowFirstColumn="0" w:lastRowLastColumn="0"/>
        </w:trPr>
        <w:tc>
          <w:tcPr>
            <w:tcW w:w="6835" w:type="dxa"/>
            <w:vAlign w:val="top"/>
          </w:tcPr>
          <w:p w14:paraId="06A4AF9E" w14:textId="77777777" w:rsidR="00CE3C9F" w:rsidRPr="00764D16" w:rsidRDefault="00CE3C9F" w:rsidP="00807C9D">
            <w:pPr>
              <w:keepNext/>
              <w:autoSpaceDE w:val="0"/>
              <w:autoSpaceDN w:val="0"/>
              <w:adjustRightInd w:val="0"/>
              <w:spacing w:before="0" w:after="0" w:afterAutospacing="0"/>
              <w:rPr>
                <w:rFonts w:cs="Verdana-Italic"/>
                <w:iCs/>
                <w:sz w:val="24"/>
              </w:rPr>
            </w:pPr>
            <w:r w:rsidRPr="00764D16">
              <w:rPr>
                <w:rFonts w:cs="Verdana-Italic"/>
                <w:iCs/>
                <w:sz w:val="24"/>
              </w:rPr>
              <w:lastRenderedPageBreak/>
              <w:t>The number of municipal construction activities authorized under this general permit</w:t>
            </w:r>
          </w:p>
          <w:p w14:paraId="76F1F346" w14:textId="77777777" w:rsidR="00CE3C9F" w:rsidRPr="00764D16" w:rsidRDefault="00CE3C9F" w:rsidP="00807C9D">
            <w:pPr>
              <w:keepNext/>
              <w:autoSpaceDE w:val="0"/>
              <w:autoSpaceDN w:val="0"/>
              <w:adjustRightInd w:val="0"/>
              <w:spacing w:before="0" w:after="0" w:afterAutospacing="0"/>
              <w:rPr>
                <w:sz w:val="24"/>
              </w:rPr>
            </w:pPr>
          </w:p>
        </w:tc>
        <w:tc>
          <w:tcPr>
            <w:tcW w:w="3888" w:type="dxa"/>
            <w:vAlign w:val="top"/>
          </w:tcPr>
          <w:p w14:paraId="3B0EB694" w14:textId="77777777" w:rsidR="00CE3C9F" w:rsidRPr="00764D16" w:rsidRDefault="00CE3C9F" w:rsidP="00807C9D">
            <w:pPr>
              <w:pStyle w:val="ListNumber3"/>
              <w:keepNext/>
              <w:numPr>
                <w:ilvl w:val="0"/>
                <w:numId w:val="0"/>
              </w:numPr>
              <w:rPr>
                <w:sz w:val="24"/>
              </w:rPr>
            </w:pPr>
          </w:p>
        </w:tc>
      </w:tr>
      <w:tr w:rsidR="00CE3C9F" w:rsidRPr="00764D16" w14:paraId="096DC802" w14:textId="77777777" w:rsidTr="00AF4650">
        <w:tc>
          <w:tcPr>
            <w:tcW w:w="6835" w:type="dxa"/>
            <w:vAlign w:val="center"/>
          </w:tcPr>
          <w:p w14:paraId="5B9012DF" w14:textId="40015DD2" w:rsidR="00CE3C9F" w:rsidRPr="00AF4650" w:rsidRDefault="00AB1B84" w:rsidP="00AF4650">
            <w:pPr>
              <w:autoSpaceDE w:val="0"/>
              <w:autoSpaceDN w:val="0"/>
              <w:adjustRightInd w:val="0"/>
              <w:spacing w:before="0" w:after="0" w:afterAutospacing="0" w:line="300" w:lineRule="auto"/>
              <w:rPr>
                <w:rFonts w:asciiTheme="minorHAnsi" w:hAnsiTheme="minorHAnsi" w:cstheme="minorHAnsi"/>
                <w:sz w:val="22"/>
                <w:szCs w:val="22"/>
              </w:rPr>
            </w:pPr>
            <w:r w:rsidRPr="00AF4650">
              <w:rPr>
                <w:rFonts w:asciiTheme="minorHAnsi" w:hAnsiTheme="minorHAnsi" w:cstheme="minorHAnsi"/>
                <w:iCs/>
                <w:sz w:val="22"/>
                <w:szCs w:val="22"/>
              </w:rPr>
              <w:t>Not Applicable</w:t>
            </w:r>
          </w:p>
        </w:tc>
        <w:tc>
          <w:tcPr>
            <w:tcW w:w="3888" w:type="dxa"/>
            <w:vAlign w:val="center"/>
          </w:tcPr>
          <w:p w14:paraId="4130D525" w14:textId="0F790C85" w:rsidR="00C778F2" w:rsidRPr="00AF4650" w:rsidRDefault="00AB1B84" w:rsidP="00AF4650">
            <w:pPr>
              <w:pStyle w:val="ListNumber3"/>
              <w:numPr>
                <w:ilvl w:val="0"/>
                <w:numId w:val="0"/>
              </w:numPr>
              <w:spacing w:line="300" w:lineRule="auto"/>
              <w:rPr>
                <w:rFonts w:asciiTheme="minorHAnsi" w:hAnsiTheme="minorHAnsi" w:cstheme="minorHAnsi"/>
                <w:sz w:val="22"/>
                <w:szCs w:val="22"/>
              </w:rPr>
            </w:pPr>
            <w:r w:rsidRPr="00AF4650">
              <w:rPr>
                <w:rFonts w:asciiTheme="minorHAnsi" w:hAnsiTheme="minorHAnsi" w:cstheme="minorHAnsi"/>
                <w:iCs/>
                <w:sz w:val="22"/>
                <w:szCs w:val="22"/>
              </w:rPr>
              <w:t>Not Applicable</w:t>
            </w:r>
          </w:p>
        </w:tc>
      </w:tr>
    </w:tbl>
    <w:p w14:paraId="539EA6DA" w14:textId="50E06035" w:rsidR="001417B9" w:rsidRDefault="00CE3C9F" w:rsidP="00CE3C9F">
      <w:pPr>
        <w:ind w:left="720"/>
        <w:rPr>
          <w:rStyle w:val="Emphasis"/>
        </w:rPr>
      </w:pPr>
      <w:r w:rsidRPr="00764D16">
        <w:rPr>
          <w:rStyle w:val="Emphasis"/>
          <w:b/>
        </w:rPr>
        <w:t>Note:</w:t>
      </w:r>
      <w:r w:rsidRPr="00764D16">
        <w:rPr>
          <w:rStyle w:val="Emphasis"/>
        </w:rPr>
        <w:t xml:space="preserve"> Though the seventh MCM is optional, implementation must be requested on the NOI or on </w:t>
      </w:r>
      <w:proofErr w:type="gramStart"/>
      <w:r w:rsidRPr="00764D16">
        <w:rPr>
          <w:rStyle w:val="Emphasis"/>
        </w:rPr>
        <w:t>a NOC</w:t>
      </w:r>
      <w:proofErr w:type="gramEnd"/>
      <w:r w:rsidRPr="00764D16">
        <w:rPr>
          <w:rStyle w:val="Emphasis"/>
        </w:rPr>
        <w:t xml:space="preserve"> and approved by the TCEQ.</w:t>
      </w:r>
    </w:p>
    <w:p w14:paraId="4AD7BFEC" w14:textId="029C1F67" w:rsidR="001417B9" w:rsidRDefault="001417B9">
      <w:pPr>
        <w:spacing w:before="-1" w:after="-1" w:afterAutospacing="0"/>
        <w:rPr>
          <w:rStyle w:val="Emphasis"/>
        </w:rPr>
      </w:pPr>
    </w:p>
    <w:p w14:paraId="616D8FAB" w14:textId="77777777" w:rsidR="000A661E" w:rsidRPr="001050F4" w:rsidRDefault="000A661E" w:rsidP="003E0D82">
      <w:pPr>
        <w:pStyle w:val="Heading3"/>
        <w:keepLines w:val="0"/>
        <w:numPr>
          <w:ilvl w:val="0"/>
          <w:numId w:val="16"/>
        </w:numPr>
        <w:spacing w:before="240" w:after="100" w:afterAutospacing="1"/>
        <w:ind w:left="446"/>
      </w:pPr>
      <w:r>
        <w:t xml:space="preserve">Certification </w:t>
      </w:r>
    </w:p>
    <w:p w14:paraId="01CC05BC" w14:textId="44932E3A" w:rsidR="00381F3A" w:rsidRDefault="00381F3A" w:rsidP="000A661E">
      <w:r w:rsidRPr="00BE2179">
        <w:t xml:space="preserve">If this is this a system-wide annual report including information for all permittees, each permittee shall sign and certify the annual report in accordance with 30 TAC §305.128 (relating to Signatories to Reports). </w:t>
      </w:r>
    </w:p>
    <w:p w14:paraId="432D80F7" w14:textId="0B84D42A" w:rsidR="000A661E" w:rsidRPr="006A5F0B" w:rsidRDefault="000A661E" w:rsidP="000A661E">
      <w:pPr>
        <w:rPr>
          <w:i/>
        </w:rPr>
      </w:pPr>
      <w:r w:rsidRPr="006A5F0B">
        <w:rPr>
          <w:i/>
        </w:rPr>
        <w:t xml:space="preserve">I certify under </w:t>
      </w:r>
      <w:proofErr w:type="gramStart"/>
      <w:r w:rsidRPr="006A5F0B">
        <w:rPr>
          <w:i/>
        </w:rPr>
        <w:t>penalty of</w:t>
      </w:r>
      <w:proofErr w:type="gramEnd"/>
      <w:r w:rsidRPr="006A5F0B">
        <w:rPr>
          <w:i/>
        </w:rPr>
        <w:t xml:space="preserve"> law that this document and all attachments were prepared under my direction or supervision in accordance with a system designed to assure that qualified personnel properly gathered and evaluated the information submitted. Based on my inquiry </w:t>
      </w:r>
      <w:proofErr w:type="gramStart"/>
      <w:r w:rsidRPr="006A5F0B">
        <w:rPr>
          <w:i/>
        </w:rPr>
        <w:t>of</w:t>
      </w:r>
      <w:proofErr w:type="gramEnd"/>
      <w:r w:rsidRPr="006A5F0B">
        <w:rPr>
          <w:i/>
        </w:rPr>
        <w:t xml:space="preserve"> the person or persons who manage the system, or those </w:t>
      </w:r>
      <w:proofErr w:type="gramStart"/>
      <w:r w:rsidRPr="006A5F0B">
        <w:rPr>
          <w:i/>
        </w:rPr>
        <w:t>persons</w:t>
      </w:r>
      <w:proofErr w:type="gramEnd"/>
      <w:r w:rsidRPr="006A5F0B">
        <w:rPr>
          <w:i/>
        </w:rPr>
        <w:t xml:space="preserve">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43B96882" w14:textId="053350DF" w:rsidR="000A661E" w:rsidRPr="00CE3C9F" w:rsidRDefault="000A661E" w:rsidP="00CE3C9F">
      <w:pPr>
        <w:pStyle w:val="List"/>
        <w:tabs>
          <w:tab w:val="left" w:pos="7200"/>
          <w:tab w:val="left" w:pos="7920"/>
          <w:tab w:val="left" w:pos="14400"/>
        </w:tabs>
        <w:spacing w:before="240" w:after="240"/>
        <w:contextualSpacing w:val="0"/>
        <w:rPr>
          <w:rFonts w:ascii="Verdana" w:hAnsi="Verdana"/>
        </w:rPr>
      </w:pPr>
      <w:r w:rsidRPr="006A6478">
        <w:rPr>
          <w:rFonts w:ascii="Verdana" w:hAnsi="Verdana"/>
        </w:rPr>
        <w:t>Name (printed)</w:t>
      </w:r>
      <w:r>
        <w:rPr>
          <w:rFonts w:ascii="Verdana" w:hAnsi="Verdana"/>
        </w:rPr>
        <w:t>:__</w:t>
      </w:r>
      <w:r w:rsidR="00592767">
        <w:rPr>
          <w:rFonts w:ascii="Verdana" w:hAnsi="Verdana"/>
          <w:u w:val="single"/>
        </w:rPr>
        <w:t>____________</w:t>
      </w:r>
      <w:r>
        <w:rPr>
          <w:rFonts w:ascii="Verdana" w:hAnsi="Verdana"/>
        </w:rPr>
        <w:t xml:space="preserve">___ </w:t>
      </w:r>
      <w:r w:rsidRPr="006A6478">
        <w:rPr>
          <w:rFonts w:ascii="Verdana" w:hAnsi="Verdana"/>
        </w:rPr>
        <w:t>Title:</w:t>
      </w:r>
      <w:r>
        <w:rPr>
          <w:rFonts w:ascii="Verdana" w:hAnsi="Verdana"/>
        </w:rPr>
        <w:t>__</w:t>
      </w:r>
      <w:r w:rsidR="00592767">
        <w:rPr>
          <w:rFonts w:ascii="Verdana" w:hAnsi="Verdana"/>
          <w:u w:val="single"/>
        </w:rPr>
        <w:t>_____________________</w:t>
      </w:r>
      <w:r>
        <w:rPr>
          <w:rFonts w:ascii="Verdana" w:hAnsi="Verdana"/>
        </w:rPr>
        <w:t>___</w:t>
      </w:r>
      <w:r w:rsidRPr="006A6478">
        <w:rPr>
          <w:rFonts w:ascii="Verdana" w:hAnsi="Verdana"/>
        </w:rPr>
        <w:t xml:space="preserve"> </w:t>
      </w:r>
      <w:r w:rsidRPr="00CE3C9F">
        <w:rPr>
          <w:rFonts w:ascii="Verdana" w:hAnsi="Verdana"/>
        </w:rPr>
        <w:t xml:space="preserve"> </w:t>
      </w:r>
    </w:p>
    <w:p w14:paraId="3AEB28D4" w14:textId="5794BC74" w:rsidR="000A661E" w:rsidRDefault="000A661E" w:rsidP="00DD54BD">
      <w:pPr>
        <w:pStyle w:val="List"/>
        <w:tabs>
          <w:tab w:val="left" w:pos="7200"/>
          <w:tab w:val="left" w:pos="7920"/>
          <w:tab w:val="left" w:pos="14400"/>
        </w:tabs>
        <w:spacing w:before="240" w:after="480"/>
        <w:contextualSpacing w:val="0"/>
        <w:rPr>
          <w:rFonts w:ascii="Verdana" w:hAnsi="Verdana"/>
        </w:rPr>
      </w:pPr>
      <w:r w:rsidRPr="006A6478">
        <w:rPr>
          <w:rFonts w:ascii="Verdana" w:hAnsi="Verdana"/>
        </w:rPr>
        <w:t xml:space="preserve">Signature: </w:t>
      </w:r>
      <w:r w:rsidRPr="00CE3C9F">
        <w:rPr>
          <w:rFonts w:ascii="Verdana" w:hAnsi="Verdana"/>
        </w:rPr>
        <w:t>_________________________</w:t>
      </w:r>
      <w:r>
        <w:rPr>
          <w:rFonts w:ascii="Verdana" w:hAnsi="Verdana"/>
        </w:rPr>
        <w:t xml:space="preserve"> </w:t>
      </w:r>
      <w:r w:rsidRPr="006A6478">
        <w:rPr>
          <w:rFonts w:ascii="Verdana" w:hAnsi="Verdana"/>
        </w:rPr>
        <w:t>Date:</w:t>
      </w:r>
      <w:r>
        <w:rPr>
          <w:rFonts w:ascii="Verdana" w:hAnsi="Verdana"/>
        </w:rPr>
        <w:t>__</w:t>
      </w:r>
      <w:r w:rsidR="00592767">
        <w:rPr>
          <w:rFonts w:ascii="Verdana" w:hAnsi="Verdana"/>
          <w:u w:val="single"/>
        </w:rPr>
        <w:t>___________</w:t>
      </w:r>
      <w:r>
        <w:rPr>
          <w:rFonts w:ascii="Verdana" w:hAnsi="Verdana"/>
        </w:rPr>
        <w:t>_________</w:t>
      </w:r>
      <w:r w:rsidRPr="006A6478">
        <w:rPr>
          <w:rFonts w:ascii="Verdana" w:hAnsi="Verdana"/>
        </w:rPr>
        <w:t xml:space="preserve"> </w:t>
      </w:r>
      <w:r w:rsidRPr="00CE3C9F">
        <w:rPr>
          <w:rFonts w:ascii="Verdana" w:hAnsi="Verdana"/>
        </w:rPr>
        <w:t xml:space="preserve"> </w:t>
      </w:r>
    </w:p>
    <w:p w14:paraId="6A8A328B" w14:textId="0F733414" w:rsidR="00057241" w:rsidRPr="00CE3C9F" w:rsidRDefault="00057241" w:rsidP="00716A91">
      <w:pPr>
        <w:pStyle w:val="List"/>
        <w:tabs>
          <w:tab w:val="left" w:pos="7200"/>
          <w:tab w:val="left" w:pos="7920"/>
          <w:tab w:val="left" w:pos="14400"/>
        </w:tabs>
        <w:spacing w:before="240" w:after="480" w:line="300" w:lineRule="auto"/>
        <w:contextualSpacing w:val="0"/>
        <w:rPr>
          <w:rFonts w:ascii="Verdana" w:hAnsi="Verdana"/>
        </w:rPr>
      </w:pPr>
      <w:r>
        <w:rPr>
          <w:rFonts w:ascii="Verdana" w:hAnsi="Verdana"/>
        </w:rPr>
        <w:t>Name of MS4___</w:t>
      </w:r>
      <w:r w:rsidR="00C613ED" w:rsidRPr="00C613ED">
        <w:rPr>
          <w:rFonts w:ascii="Verdana" w:hAnsi="Verdana"/>
          <w:u w:val="single"/>
        </w:rPr>
        <w:t xml:space="preserve"> </w:t>
      </w:r>
      <w:r w:rsidR="00C613ED" w:rsidRPr="00716A91">
        <w:rPr>
          <w:rFonts w:asciiTheme="minorHAnsi" w:hAnsiTheme="minorHAnsi" w:cstheme="minorHAnsi"/>
          <w:u w:val="single"/>
        </w:rPr>
        <w:t>Tarrant County College District Northwest Campus MS4</w:t>
      </w:r>
      <w:r>
        <w:rPr>
          <w:rFonts w:ascii="Verdana" w:hAnsi="Verdana"/>
        </w:rPr>
        <w:t>__</w:t>
      </w:r>
    </w:p>
    <w:p w14:paraId="2EBC2B34" w14:textId="6A56D6F1" w:rsidR="00BF55FC" w:rsidRPr="00BF55FC" w:rsidRDefault="00BF55FC" w:rsidP="00BF55FC">
      <w:pPr>
        <w:spacing w:before="100" w:beforeAutospacing="1"/>
        <w:rPr>
          <w:rFonts w:cs="Segoe UI"/>
          <w:color w:val="000000"/>
          <w:sz w:val="20"/>
          <w:szCs w:val="20"/>
        </w:rPr>
      </w:pPr>
      <w:r w:rsidRPr="00BF55FC">
        <w:rPr>
          <w:rFonts w:cs="Segoe UI"/>
          <w:b/>
          <w:bCs/>
          <w:color w:val="000000"/>
          <w:sz w:val="20"/>
          <w:szCs w:val="20"/>
        </w:rPr>
        <w:t xml:space="preserve">If you have questions on how to fill out this form or about the </w:t>
      </w:r>
      <w:r w:rsidR="00C10030">
        <w:rPr>
          <w:rFonts w:cs="Segoe UI"/>
          <w:b/>
          <w:bCs/>
          <w:color w:val="000000"/>
          <w:sz w:val="20"/>
          <w:szCs w:val="20"/>
        </w:rPr>
        <w:t>Stormwater Permitting</w:t>
      </w:r>
      <w:r w:rsidRPr="00BF55FC">
        <w:rPr>
          <w:rFonts w:cs="Segoe UI"/>
          <w:b/>
          <w:bCs/>
          <w:color w:val="000000"/>
          <w:sz w:val="20"/>
          <w:szCs w:val="20"/>
        </w:rPr>
        <w:t xml:space="preserve"> program, please contact us at 512-</w:t>
      </w:r>
      <w:r w:rsidR="00C10030">
        <w:rPr>
          <w:rFonts w:cs="Segoe UI"/>
          <w:b/>
          <w:bCs/>
          <w:color w:val="000000"/>
          <w:sz w:val="20"/>
          <w:szCs w:val="20"/>
        </w:rPr>
        <w:t>239</w:t>
      </w:r>
      <w:r w:rsidRPr="00BF55FC">
        <w:rPr>
          <w:rFonts w:cs="Segoe UI"/>
          <w:b/>
          <w:bCs/>
          <w:color w:val="000000"/>
          <w:sz w:val="20"/>
          <w:szCs w:val="20"/>
        </w:rPr>
        <w:t>-</w:t>
      </w:r>
      <w:r w:rsidR="00C10030">
        <w:rPr>
          <w:rFonts w:cs="Segoe UI"/>
          <w:b/>
          <w:bCs/>
          <w:color w:val="000000"/>
          <w:sz w:val="20"/>
          <w:szCs w:val="20"/>
        </w:rPr>
        <w:t>4671</w:t>
      </w:r>
      <w:r w:rsidRPr="00BF55FC">
        <w:rPr>
          <w:rFonts w:cs="Segoe UI"/>
          <w:b/>
          <w:bCs/>
          <w:color w:val="000000"/>
          <w:sz w:val="20"/>
          <w:szCs w:val="20"/>
        </w:rPr>
        <w:t>.</w:t>
      </w:r>
    </w:p>
    <w:p w14:paraId="03D241B6" w14:textId="77777777" w:rsidR="00BF55FC" w:rsidRPr="00BF55FC" w:rsidRDefault="00BF55FC" w:rsidP="00BF55FC">
      <w:pPr>
        <w:spacing w:before="100" w:beforeAutospacing="1"/>
        <w:rPr>
          <w:rFonts w:cs="Segoe UI"/>
          <w:color w:val="000000"/>
          <w:sz w:val="20"/>
          <w:szCs w:val="20"/>
        </w:rPr>
      </w:pPr>
      <w:r w:rsidRPr="00BF55FC">
        <w:rPr>
          <w:rFonts w:cs="Segoe UI"/>
          <w:color w:val="000000"/>
          <w:sz w:val="20"/>
          <w:szCs w:val="20"/>
        </w:rPr>
        <w:t xml:space="preserve">Individuals are entitled to request and review </w:t>
      </w:r>
      <w:proofErr w:type="gramStart"/>
      <w:r w:rsidRPr="00BF55FC">
        <w:rPr>
          <w:rFonts w:cs="Segoe UI"/>
          <w:color w:val="000000"/>
          <w:sz w:val="20"/>
          <w:szCs w:val="20"/>
        </w:rPr>
        <w:t>their</w:t>
      </w:r>
      <w:proofErr w:type="gramEnd"/>
      <w:r w:rsidRPr="00BF55FC">
        <w:rPr>
          <w:rFonts w:cs="Segoe UI"/>
          <w:color w:val="000000"/>
          <w:sz w:val="20"/>
          <w:szCs w:val="20"/>
        </w:rPr>
        <w:t xml:space="preserve"> personal information that the agency gathers on its forms. They may also have any errors in their information corrected. To review such information, contact us at 512-239-3282.</w:t>
      </w:r>
    </w:p>
    <w:p w14:paraId="36E99EB3" w14:textId="77777777" w:rsidR="00A03680" w:rsidRDefault="00A03680" w:rsidP="00261265">
      <w:pPr>
        <w:pStyle w:val="BodyText"/>
      </w:pPr>
    </w:p>
    <w:sectPr w:rsidR="00A03680" w:rsidSect="00B61F7F">
      <w:footerReference w:type="default" r:id="rId11"/>
      <w:pgSz w:w="12240" w:h="15840"/>
      <w:pgMar w:top="810" w:right="720" w:bottom="720" w:left="720" w:header="720" w:footer="9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42EC0" w14:textId="77777777" w:rsidR="00301F34" w:rsidRDefault="00301F34" w:rsidP="00CE3C9F">
      <w:pPr>
        <w:spacing w:before="0" w:after="0"/>
      </w:pPr>
      <w:r>
        <w:separator/>
      </w:r>
    </w:p>
  </w:endnote>
  <w:endnote w:type="continuationSeparator" w:id="0">
    <w:p w14:paraId="78113162" w14:textId="77777777" w:rsidR="00301F34" w:rsidRDefault="00301F34" w:rsidP="00CE3C9F">
      <w:pPr>
        <w:spacing w:before="0" w:after="0"/>
      </w:pPr>
      <w:r>
        <w:continuationSeparator/>
      </w:r>
    </w:p>
  </w:endnote>
  <w:endnote w:type="continuationNotice" w:id="1">
    <w:p w14:paraId="13C454E6" w14:textId="77777777" w:rsidR="00301F34" w:rsidRDefault="00301F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Verdana-Ital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8F7D" w14:textId="1D73DF88" w:rsidR="002757CC" w:rsidRPr="009647FB" w:rsidRDefault="002757CC" w:rsidP="00F33EDE">
    <w:pPr>
      <w:pStyle w:val="Footer"/>
      <w:rPr>
        <w:rFonts w:ascii="Arial" w:hAnsi="Arial" w:cs="Arial"/>
        <w:sz w:val="22"/>
        <w:szCs w:val="22"/>
      </w:rPr>
    </w:pPr>
    <w:r>
      <w:rPr>
        <w:rFonts w:ascii="Arial" w:hAnsi="Arial" w:cs="Arial"/>
        <w:sz w:val="22"/>
        <w:szCs w:val="22"/>
      </w:rPr>
      <w:t>TCEQ-20561 (Rev July 2019)</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Page </w:t>
    </w:r>
    <w:sdt>
      <w:sdtPr>
        <w:rPr>
          <w:rFonts w:ascii="Arial" w:hAnsi="Arial" w:cs="Arial"/>
          <w:sz w:val="22"/>
          <w:szCs w:val="22"/>
        </w:rPr>
        <w:id w:val="-1770465670"/>
        <w:docPartObj>
          <w:docPartGallery w:val="Page Numbers (Bottom of Page)"/>
          <w:docPartUnique/>
        </w:docPartObj>
      </w:sdtPr>
      <w:sdtEndPr>
        <w:rPr>
          <w:noProof/>
        </w:rPr>
      </w:sdtEndPr>
      <w:sdtContent>
        <w:r w:rsidRPr="00CE3C9F">
          <w:rPr>
            <w:rFonts w:ascii="Arial" w:hAnsi="Arial" w:cs="Arial"/>
            <w:sz w:val="22"/>
            <w:szCs w:val="22"/>
          </w:rPr>
          <w:fldChar w:fldCharType="begin"/>
        </w:r>
        <w:r w:rsidRPr="00CE3C9F">
          <w:rPr>
            <w:rFonts w:ascii="Arial" w:hAnsi="Arial" w:cs="Arial"/>
            <w:sz w:val="22"/>
            <w:szCs w:val="22"/>
          </w:rPr>
          <w:instrText xml:space="preserve"> PAGE   \* MERGEFORMAT </w:instrText>
        </w:r>
        <w:r w:rsidRPr="00CE3C9F">
          <w:rPr>
            <w:rFonts w:ascii="Arial" w:hAnsi="Arial" w:cs="Arial"/>
            <w:sz w:val="22"/>
            <w:szCs w:val="22"/>
          </w:rPr>
          <w:fldChar w:fldCharType="separate"/>
        </w:r>
        <w:r w:rsidR="002B6DDC">
          <w:rPr>
            <w:rFonts w:ascii="Arial" w:hAnsi="Arial" w:cs="Arial"/>
            <w:noProof/>
            <w:sz w:val="22"/>
            <w:szCs w:val="22"/>
          </w:rPr>
          <w:t>8</w:t>
        </w:r>
        <w:r w:rsidRPr="00CE3C9F">
          <w:rPr>
            <w:rFonts w:ascii="Arial" w:hAnsi="Arial" w:cs="Arial"/>
            <w:noProof/>
            <w:sz w:val="22"/>
            <w:szCs w:val="22"/>
          </w:rPr>
          <w:fldChar w:fldCharType="end"/>
        </w:r>
      </w:sdtContent>
    </w:sdt>
  </w:p>
  <w:p w14:paraId="4DC6876D" w14:textId="77777777" w:rsidR="002757CC" w:rsidRPr="009142C5" w:rsidRDefault="002757CC" w:rsidP="00F33EDE">
    <w:pPr>
      <w:pStyle w:val="Header"/>
      <w:tabs>
        <w:tab w:val="clear" w:pos="8640"/>
        <w:tab w:val="right" w:pos="1071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005E" w14:textId="77777777" w:rsidR="00301F34" w:rsidRDefault="00301F34" w:rsidP="00CE3C9F">
      <w:pPr>
        <w:spacing w:before="0" w:after="0"/>
      </w:pPr>
      <w:r>
        <w:separator/>
      </w:r>
    </w:p>
  </w:footnote>
  <w:footnote w:type="continuationSeparator" w:id="0">
    <w:p w14:paraId="4C186830" w14:textId="77777777" w:rsidR="00301F34" w:rsidRDefault="00301F34" w:rsidP="00CE3C9F">
      <w:pPr>
        <w:spacing w:before="0" w:after="0"/>
      </w:pPr>
      <w:r>
        <w:continuationSeparator/>
      </w:r>
    </w:p>
  </w:footnote>
  <w:footnote w:type="continuationNotice" w:id="1">
    <w:p w14:paraId="486E8B65" w14:textId="77777777" w:rsidR="00301F34" w:rsidRDefault="00301F3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97400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B1F48"/>
    <w:multiLevelType w:val="hybridMultilevel"/>
    <w:tmpl w:val="6F880D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9074F"/>
    <w:multiLevelType w:val="hybridMultilevel"/>
    <w:tmpl w:val="E32A48F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EE33C0"/>
    <w:multiLevelType w:val="hybridMultilevel"/>
    <w:tmpl w:val="2DE4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22448"/>
    <w:multiLevelType w:val="hybridMultilevel"/>
    <w:tmpl w:val="8DDE179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1EFB4146"/>
    <w:multiLevelType w:val="hybridMultilevel"/>
    <w:tmpl w:val="7BBA16CA"/>
    <w:lvl w:ilvl="0" w:tplc="C30E748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A34E9F"/>
    <w:multiLevelType w:val="hybridMultilevel"/>
    <w:tmpl w:val="E32A48F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781136"/>
    <w:multiLevelType w:val="hybridMultilevel"/>
    <w:tmpl w:val="857447EE"/>
    <w:lvl w:ilvl="0" w:tplc="14D446D8">
      <w:start w:val="1"/>
      <w:numFmt w:val="upperLetter"/>
      <w:lvlText w:val="%1."/>
      <w:lvlJc w:val="left"/>
      <w:pPr>
        <w:tabs>
          <w:tab w:val="num" w:pos="450"/>
        </w:tabs>
        <w:ind w:left="45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1E1319"/>
    <w:multiLevelType w:val="multilevel"/>
    <w:tmpl w:val="B700F27E"/>
    <w:lvl w:ilvl="0">
      <w:start w:val="1"/>
      <w:numFmt w:val="decimal"/>
      <w:lvlText w:val="%1."/>
      <w:lvlJc w:val="left"/>
      <w:pPr>
        <w:tabs>
          <w:tab w:val="num" w:pos="810"/>
        </w:tabs>
        <w:ind w:left="810" w:hanging="360"/>
      </w:pPr>
      <w:rPr>
        <w:rFonts w:ascii="Verdana" w:hAnsi="Verdana" w:cs="Aria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2830161"/>
    <w:multiLevelType w:val="hybridMultilevel"/>
    <w:tmpl w:val="2A7C48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A86A29"/>
    <w:multiLevelType w:val="hybridMultilevel"/>
    <w:tmpl w:val="0D6AFB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6076D7E"/>
    <w:multiLevelType w:val="multilevel"/>
    <w:tmpl w:val="260AB386"/>
    <w:lvl w:ilvl="0">
      <w:start w:val="1"/>
      <w:numFmt w:val="decimal"/>
      <w:lvlText w:val="%1."/>
      <w:lvlJc w:val="left"/>
      <w:pPr>
        <w:tabs>
          <w:tab w:val="num" w:pos="810"/>
        </w:tabs>
        <w:ind w:left="810" w:hanging="360"/>
      </w:pPr>
      <w:rPr>
        <w:rFonts w:ascii="Verdana" w:hAnsi="Verdana" w:cs="Arial" w:hint="default"/>
        <w:b w:val="0"/>
        <w:color w:val="auto"/>
      </w:rPr>
    </w:lvl>
    <w:lvl w:ilvl="1">
      <w:start w:val="1"/>
      <w:numFmt w:val="lowerRoman"/>
      <w:lvlText w:val="%2."/>
      <w:lvlJc w:val="right"/>
      <w:pPr>
        <w:tabs>
          <w:tab w:val="num" w:pos="1080"/>
        </w:tabs>
        <w:ind w:left="108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6421DEE"/>
    <w:multiLevelType w:val="hybridMultilevel"/>
    <w:tmpl w:val="17069556"/>
    <w:lvl w:ilvl="0" w:tplc="74D2FA26">
      <w:start w:val="1"/>
      <w:numFmt w:val="decimal"/>
      <w:lvlText w:val="%1."/>
      <w:lvlJc w:val="left"/>
      <w:pPr>
        <w:ind w:left="720" w:hanging="360"/>
      </w:pPr>
      <w:rPr>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D03BD6"/>
    <w:multiLevelType w:val="hybridMultilevel"/>
    <w:tmpl w:val="961666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04137"/>
    <w:multiLevelType w:val="hybridMultilevel"/>
    <w:tmpl w:val="A4C23F84"/>
    <w:lvl w:ilvl="0" w:tplc="086208B8">
      <w:start w:val="1"/>
      <w:numFmt w:val="decimal"/>
      <w:lvlText w:val="%1."/>
      <w:lvlJc w:val="left"/>
      <w:pPr>
        <w:ind w:left="810" w:hanging="360"/>
      </w:pPr>
      <w:rPr>
        <w:rFonts w:ascii="Arial" w:hAnsi="Arial" w:cs="Arial"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495E7B"/>
    <w:multiLevelType w:val="hybridMultilevel"/>
    <w:tmpl w:val="CEFC56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B356DF2"/>
    <w:multiLevelType w:val="hybridMultilevel"/>
    <w:tmpl w:val="E25EC09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8223594">
    <w:abstractNumId w:val="6"/>
  </w:num>
  <w:num w:numId="2" w16cid:durableId="146870382">
    <w:abstractNumId w:val="5"/>
  </w:num>
  <w:num w:numId="3" w16cid:durableId="1399281367">
    <w:abstractNumId w:val="5"/>
  </w:num>
  <w:num w:numId="4" w16cid:durableId="1817448931">
    <w:abstractNumId w:val="4"/>
  </w:num>
  <w:num w:numId="5" w16cid:durableId="956909234">
    <w:abstractNumId w:val="3"/>
  </w:num>
  <w:num w:numId="6" w16cid:durableId="1252397723">
    <w:abstractNumId w:val="2"/>
  </w:num>
  <w:num w:numId="7" w16cid:durableId="1783575698">
    <w:abstractNumId w:val="2"/>
  </w:num>
  <w:num w:numId="8" w16cid:durableId="742264353">
    <w:abstractNumId w:val="1"/>
  </w:num>
  <w:num w:numId="9" w16cid:durableId="1724400721">
    <w:abstractNumId w:val="0"/>
  </w:num>
  <w:num w:numId="10" w16cid:durableId="776288573">
    <w:abstractNumId w:val="28"/>
  </w:num>
  <w:num w:numId="11" w16cid:durableId="264963304">
    <w:abstractNumId w:val="25"/>
  </w:num>
  <w:num w:numId="12" w16cid:durableId="391780594">
    <w:abstractNumId w:val="24"/>
  </w:num>
  <w:num w:numId="13" w16cid:durableId="770318519">
    <w:abstractNumId w:val="7"/>
  </w:num>
  <w:num w:numId="14" w16cid:durableId="1507751095">
    <w:abstractNumId w:val="9"/>
  </w:num>
  <w:num w:numId="15" w16cid:durableId="753863639">
    <w:abstractNumId w:val="8"/>
  </w:num>
  <w:num w:numId="16" w16cid:durableId="983855948">
    <w:abstractNumId w:val="16"/>
  </w:num>
  <w:num w:numId="17" w16cid:durableId="1935479778">
    <w:abstractNumId w:val="16"/>
    <w:lvlOverride w:ilvl="0">
      <w:startOverride w:val="1"/>
    </w:lvlOverride>
  </w:num>
  <w:num w:numId="18" w16cid:durableId="2080209758">
    <w:abstractNumId w:val="16"/>
    <w:lvlOverride w:ilvl="0">
      <w:startOverride w:val="1"/>
    </w:lvlOverride>
  </w:num>
  <w:num w:numId="19" w16cid:durableId="17413228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929256">
    <w:abstractNumId w:val="20"/>
  </w:num>
  <w:num w:numId="21" w16cid:durableId="758142083">
    <w:abstractNumId w:val="15"/>
  </w:num>
  <w:num w:numId="22" w16cid:durableId="2065595906">
    <w:abstractNumId w:val="14"/>
  </w:num>
  <w:num w:numId="23" w16cid:durableId="10736995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4481620">
    <w:abstractNumId w:val="2"/>
    <w:lvlOverride w:ilvl="0">
      <w:startOverride w:val="1"/>
    </w:lvlOverride>
  </w:num>
  <w:num w:numId="25" w16cid:durableId="2091153452">
    <w:abstractNumId w:val="23"/>
  </w:num>
  <w:num w:numId="26" w16cid:durableId="830147395">
    <w:abstractNumId w:val="13"/>
  </w:num>
  <w:num w:numId="27" w16cid:durableId="1488983754">
    <w:abstractNumId w:val="27"/>
  </w:num>
  <w:num w:numId="28" w16cid:durableId="791051423">
    <w:abstractNumId w:val="17"/>
  </w:num>
  <w:num w:numId="29" w16cid:durableId="94252778">
    <w:abstractNumId w:val="10"/>
  </w:num>
  <w:num w:numId="30" w16cid:durableId="55864454">
    <w:abstractNumId w:val="2"/>
  </w:num>
  <w:num w:numId="31" w16cid:durableId="1655570784">
    <w:abstractNumId w:val="21"/>
  </w:num>
  <w:num w:numId="32" w16cid:durableId="1332758042">
    <w:abstractNumId w:val="11"/>
  </w:num>
  <w:num w:numId="33" w16cid:durableId="122624394">
    <w:abstractNumId w:val="2"/>
  </w:num>
  <w:num w:numId="34" w16cid:durableId="1171263391">
    <w:abstractNumId w:val="3"/>
  </w:num>
  <w:num w:numId="35" w16cid:durableId="763839184">
    <w:abstractNumId w:val="3"/>
  </w:num>
  <w:num w:numId="36" w16cid:durableId="1324549794">
    <w:abstractNumId w:val="26"/>
  </w:num>
  <w:num w:numId="37" w16cid:durableId="832456406">
    <w:abstractNumId w:val="18"/>
  </w:num>
  <w:num w:numId="38" w16cid:durableId="1812861100">
    <w:abstractNumId w:val="19"/>
  </w:num>
  <w:num w:numId="39" w16cid:durableId="1740980062">
    <w:abstractNumId w:val="22"/>
  </w:num>
  <w:num w:numId="40" w16cid:durableId="2363981">
    <w:abstractNumId w:val="12"/>
  </w:num>
  <w:num w:numId="41" w16cid:durableId="688750369">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trackRevisions/>
  <w:documentProtection w:edit="readOnly" w:enforcement="1" w:cryptProviderType="rsaAES" w:cryptAlgorithmClass="hash" w:cryptAlgorithmType="typeAny" w:cryptAlgorithmSid="14" w:cryptSpinCount="100000" w:hash="aq2NTR/kn6FWN/8kA2kd+tE+5Ibkh9zsSr/MfaRucafrdZkXy6/kgciDVhTSh3Hj718CiJtRpRt7gUGBGo3akQ==" w:salt="tDwfkeu63LXXQtf81VVnHA=="/>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1E"/>
    <w:rsid w:val="00006623"/>
    <w:rsid w:val="00007261"/>
    <w:rsid w:val="00010C2A"/>
    <w:rsid w:val="000110FB"/>
    <w:rsid w:val="0001303E"/>
    <w:rsid w:val="000150F3"/>
    <w:rsid w:val="00015269"/>
    <w:rsid w:val="00017684"/>
    <w:rsid w:val="000207AA"/>
    <w:rsid w:val="00027262"/>
    <w:rsid w:val="00032DA8"/>
    <w:rsid w:val="00037445"/>
    <w:rsid w:val="0004080C"/>
    <w:rsid w:val="00041714"/>
    <w:rsid w:val="000438B0"/>
    <w:rsid w:val="000449DA"/>
    <w:rsid w:val="0004542E"/>
    <w:rsid w:val="00050ECF"/>
    <w:rsid w:val="00051B7F"/>
    <w:rsid w:val="00052898"/>
    <w:rsid w:val="000544A8"/>
    <w:rsid w:val="00054A8C"/>
    <w:rsid w:val="00057241"/>
    <w:rsid w:val="00061685"/>
    <w:rsid w:val="00062473"/>
    <w:rsid w:val="00063B50"/>
    <w:rsid w:val="000669C4"/>
    <w:rsid w:val="00066D7F"/>
    <w:rsid w:val="00070389"/>
    <w:rsid w:val="00072D98"/>
    <w:rsid w:val="000746E3"/>
    <w:rsid w:val="00076127"/>
    <w:rsid w:val="00082168"/>
    <w:rsid w:val="00083033"/>
    <w:rsid w:val="00084C4C"/>
    <w:rsid w:val="00086816"/>
    <w:rsid w:val="0008700E"/>
    <w:rsid w:val="0008760A"/>
    <w:rsid w:val="00094572"/>
    <w:rsid w:val="00096FBC"/>
    <w:rsid w:val="00097577"/>
    <w:rsid w:val="000A11E1"/>
    <w:rsid w:val="000A1BD7"/>
    <w:rsid w:val="000A49E5"/>
    <w:rsid w:val="000A661E"/>
    <w:rsid w:val="000A6DC1"/>
    <w:rsid w:val="000B0DB0"/>
    <w:rsid w:val="000B6B74"/>
    <w:rsid w:val="000C1D08"/>
    <w:rsid w:val="000C40A9"/>
    <w:rsid w:val="000D0863"/>
    <w:rsid w:val="000D6C62"/>
    <w:rsid w:val="000E0529"/>
    <w:rsid w:val="000E0B1B"/>
    <w:rsid w:val="000E36FF"/>
    <w:rsid w:val="000F2B57"/>
    <w:rsid w:val="000F4AE6"/>
    <w:rsid w:val="000F51AD"/>
    <w:rsid w:val="000F61BB"/>
    <w:rsid w:val="000F7A00"/>
    <w:rsid w:val="00102591"/>
    <w:rsid w:val="0010490B"/>
    <w:rsid w:val="00106D83"/>
    <w:rsid w:val="00110345"/>
    <w:rsid w:val="00112AAA"/>
    <w:rsid w:val="00112E53"/>
    <w:rsid w:val="001148EF"/>
    <w:rsid w:val="00114A09"/>
    <w:rsid w:val="00116413"/>
    <w:rsid w:val="0012058C"/>
    <w:rsid w:val="00122554"/>
    <w:rsid w:val="00122C29"/>
    <w:rsid w:val="00125BB8"/>
    <w:rsid w:val="00126F71"/>
    <w:rsid w:val="00131EF1"/>
    <w:rsid w:val="001344F3"/>
    <w:rsid w:val="001417B9"/>
    <w:rsid w:val="00143AB9"/>
    <w:rsid w:val="00145DE7"/>
    <w:rsid w:val="00146BF4"/>
    <w:rsid w:val="001475EB"/>
    <w:rsid w:val="001524E6"/>
    <w:rsid w:val="00153E09"/>
    <w:rsid w:val="00155F01"/>
    <w:rsid w:val="00155FA0"/>
    <w:rsid w:val="001571C9"/>
    <w:rsid w:val="00163046"/>
    <w:rsid w:val="00164444"/>
    <w:rsid w:val="001653ED"/>
    <w:rsid w:val="00166792"/>
    <w:rsid w:val="0017044D"/>
    <w:rsid w:val="00171325"/>
    <w:rsid w:val="00171A06"/>
    <w:rsid w:val="00173B80"/>
    <w:rsid w:val="0018086C"/>
    <w:rsid w:val="001866C2"/>
    <w:rsid w:val="00191874"/>
    <w:rsid w:val="001965FB"/>
    <w:rsid w:val="0019684B"/>
    <w:rsid w:val="001A069F"/>
    <w:rsid w:val="001A12C6"/>
    <w:rsid w:val="001A3433"/>
    <w:rsid w:val="001A4138"/>
    <w:rsid w:val="001A48BF"/>
    <w:rsid w:val="001A621A"/>
    <w:rsid w:val="001A671A"/>
    <w:rsid w:val="001B1009"/>
    <w:rsid w:val="001B2EA8"/>
    <w:rsid w:val="001B3D48"/>
    <w:rsid w:val="001B7A91"/>
    <w:rsid w:val="001C056E"/>
    <w:rsid w:val="001C0BF2"/>
    <w:rsid w:val="001C62E5"/>
    <w:rsid w:val="001C68C1"/>
    <w:rsid w:val="001C7B37"/>
    <w:rsid w:val="001D0FC6"/>
    <w:rsid w:val="001D14BE"/>
    <w:rsid w:val="001D161F"/>
    <w:rsid w:val="001D4721"/>
    <w:rsid w:val="001D64A2"/>
    <w:rsid w:val="001D7135"/>
    <w:rsid w:val="001D78B5"/>
    <w:rsid w:val="001D7E64"/>
    <w:rsid w:val="001E59D0"/>
    <w:rsid w:val="001F0BE8"/>
    <w:rsid w:val="001F26FE"/>
    <w:rsid w:val="001F4042"/>
    <w:rsid w:val="001F57BB"/>
    <w:rsid w:val="00201742"/>
    <w:rsid w:val="00203D75"/>
    <w:rsid w:val="00212203"/>
    <w:rsid w:val="00215D64"/>
    <w:rsid w:val="00224C3F"/>
    <w:rsid w:val="00226E5A"/>
    <w:rsid w:val="0022722F"/>
    <w:rsid w:val="00230699"/>
    <w:rsid w:val="00233BD3"/>
    <w:rsid w:val="00233E9E"/>
    <w:rsid w:val="002347A0"/>
    <w:rsid w:val="002360C8"/>
    <w:rsid w:val="002372DC"/>
    <w:rsid w:val="002373C0"/>
    <w:rsid w:val="0023786E"/>
    <w:rsid w:val="00241929"/>
    <w:rsid w:val="00241FCF"/>
    <w:rsid w:val="00244730"/>
    <w:rsid w:val="002447AA"/>
    <w:rsid w:val="00245563"/>
    <w:rsid w:val="00253D59"/>
    <w:rsid w:val="00256CD5"/>
    <w:rsid w:val="00261265"/>
    <w:rsid w:val="0026357F"/>
    <w:rsid w:val="00264093"/>
    <w:rsid w:val="00267310"/>
    <w:rsid w:val="002677C4"/>
    <w:rsid w:val="00267AE3"/>
    <w:rsid w:val="00271739"/>
    <w:rsid w:val="0027338A"/>
    <w:rsid w:val="002757CC"/>
    <w:rsid w:val="002812B1"/>
    <w:rsid w:val="002837AE"/>
    <w:rsid w:val="002848B5"/>
    <w:rsid w:val="00284DF3"/>
    <w:rsid w:val="00286C51"/>
    <w:rsid w:val="00287A4F"/>
    <w:rsid w:val="00296521"/>
    <w:rsid w:val="00296C1F"/>
    <w:rsid w:val="00297D38"/>
    <w:rsid w:val="002A1485"/>
    <w:rsid w:val="002B11D5"/>
    <w:rsid w:val="002B123D"/>
    <w:rsid w:val="002B1EE8"/>
    <w:rsid w:val="002B55BA"/>
    <w:rsid w:val="002B6DDC"/>
    <w:rsid w:val="002C2EB6"/>
    <w:rsid w:val="002C3382"/>
    <w:rsid w:val="002C37AF"/>
    <w:rsid w:val="002C4793"/>
    <w:rsid w:val="002C5807"/>
    <w:rsid w:val="002C6458"/>
    <w:rsid w:val="002D1041"/>
    <w:rsid w:val="002D11EF"/>
    <w:rsid w:val="002D3A0E"/>
    <w:rsid w:val="002D3C31"/>
    <w:rsid w:val="002D4E2D"/>
    <w:rsid w:val="002D51BF"/>
    <w:rsid w:val="002D5DCF"/>
    <w:rsid w:val="002D67E8"/>
    <w:rsid w:val="002E17F5"/>
    <w:rsid w:val="002E28C5"/>
    <w:rsid w:val="002E3E55"/>
    <w:rsid w:val="002E6F93"/>
    <w:rsid w:val="002F0FF8"/>
    <w:rsid w:val="002F392B"/>
    <w:rsid w:val="002F5B05"/>
    <w:rsid w:val="002F71B5"/>
    <w:rsid w:val="00301F34"/>
    <w:rsid w:val="003020F5"/>
    <w:rsid w:val="0030330D"/>
    <w:rsid w:val="0030697C"/>
    <w:rsid w:val="00317A91"/>
    <w:rsid w:val="00323FEE"/>
    <w:rsid w:val="003317F2"/>
    <w:rsid w:val="00342D69"/>
    <w:rsid w:val="0034464B"/>
    <w:rsid w:val="0035177A"/>
    <w:rsid w:val="00351FD0"/>
    <w:rsid w:val="00357918"/>
    <w:rsid w:val="00361BDB"/>
    <w:rsid w:val="00362AA7"/>
    <w:rsid w:val="003631D7"/>
    <w:rsid w:val="00365B5A"/>
    <w:rsid w:val="00367D7B"/>
    <w:rsid w:val="003701D7"/>
    <w:rsid w:val="00371905"/>
    <w:rsid w:val="003726F6"/>
    <w:rsid w:val="003741F3"/>
    <w:rsid w:val="00374FD8"/>
    <w:rsid w:val="00375D64"/>
    <w:rsid w:val="00381F3A"/>
    <w:rsid w:val="00386062"/>
    <w:rsid w:val="00386EE5"/>
    <w:rsid w:val="00387050"/>
    <w:rsid w:val="00390C2C"/>
    <w:rsid w:val="00391FC5"/>
    <w:rsid w:val="003935B9"/>
    <w:rsid w:val="00393C75"/>
    <w:rsid w:val="003941DC"/>
    <w:rsid w:val="003965F2"/>
    <w:rsid w:val="003A0B55"/>
    <w:rsid w:val="003A2ACB"/>
    <w:rsid w:val="003A4EB7"/>
    <w:rsid w:val="003B15C5"/>
    <w:rsid w:val="003B1BF8"/>
    <w:rsid w:val="003B41DF"/>
    <w:rsid w:val="003C0BC5"/>
    <w:rsid w:val="003C14D2"/>
    <w:rsid w:val="003C50FA"/>
    <w:rsid w:val="003C5EC0"/>
    <w:rsid w:val="003D240F"/>
    <w:rsid w:val="003D2C2F"/>
    <w:rsid w:val="003D6FD9"/>
    <w:rsid w:val="003D741E"/>
    <w:rsid w:val="003E0D82"/>
    <w:rsid w:val="003E1730"/>
    <w:rsid w:val="003E1B14"/>
    <w:rsid w:val="003E432B"/>
    <w:rsid w:val="003E4A35"/>
    <w:rsid w:val="003F484B"/>
    <w:rsid w:val="003F51C1"/>
    <w:rsid w:val="003F5ABB"/>
    <w:rsid w:val="003F7817"/>
    <w:rsid w:val="004021BD"/>
    <w:rsid w:val="00404155"/>
    <w:rsid w:val="004046C4"/>
    <w:rsid w:val="00404BF6"/>
    <w:rsid w:val="00405AA5"/>
    <w:rsid w:val="004137C6"/>
    <w:rsid w:val="00416436"/>
    <w:rsid w:val="00421562"/>
    <w:rsid w:val="00422524"/>
    <w:rsid w:val="00426F7D"/>
    <w:rsid w:val="00432453"/>
    <w:rsid w:val="00434E79"/>
    <w:rsid w:val="00434FF3"/>
    <w:rsid w:val="004410EE"/>
    <w:rsid w:val="0044351F"/>
    <w:rsid w:val="00445B3F"/>
    <w:rsid w:val="00446D5B"/>
    <w:rsid w:val="00447E08"/>
    <w:rsid w:val="00452517"/>
    <w:rsid w:val="00453009"/>
    <w:rsid w:val="004624CC"/>
    <w:rsid w:val="00463A36"/>
    <w:rsid w:val="00463BD6"/>
    <w:rsid w:val="00465858"/>
    <w:rsid w:val="00466A96"/>
    <w:rsid w:val="00467776"/>
    <w:rsid w:val="00470C8D"/>
    <w:rsid w:val="00471086"/>
    <w:rsid w:val="0047215D"/>
    <w:rsid w:val="00477D7C"/>
    <w:rsid w:val="0048021C"/>
    <w:rsid w:val="00482486"/>
    <w:rsid w:val="0048267F"/>
    <w:rsid w:val="00485A5A"/>
    <w:rsid w:val="004864D2"/>
    <w:rsid w:val="00486782"/>
    <w:rsid w:val="00487CDB"/>
    <w:rsid w:val="004954D4"/>
    <w:rsid w:val="004A1D5B"/>
    <w:rsid w:val="004A7E68"/>
    <w:rsid w:val="004B0221"/>
    <w:rsid w:val="004B50E7"/>
    <w:rsid w:val="004B67BD"/>
    <w:rsid w:val="004B742C"/>
    <w:rsid w:val="004B7ACC"/>
    <w:rsid w:val="004C3F80"/>
    <w:rsid w:val="004C6442"/>
    <w:rsid w:val="004C7C5E"/>
    <w:rsid w:val="004D0C67"/>
    <w:rsid w:val="004D1499"/>
    <w:rsid w:val="004D2720"/>
    <w:rsid w:val="004D2CA6"/>
    <w:rsid w:val="004D3916"/>
    <w:rsid w:val="004E0C2A"/>
    <w:rsid w:val="004E3510"/>
    <w:rsid w:val="004E4E4C"/>
    <w:rsid w:val="004E5CAA"/>
    <w:rsid w:val="004E5FEC"/>
    <w:rsid w:val="004F1A69"/>
    <w:rsid w:val="004F341E"/>
    <w:rsid w:val="004F35F7"/>
    <w:rsid w:val="004F6491"/>
    <w:rsid w:val="004F76EB"/>
    <w:rsid w:val="00501739"/>
    <w:rsid w:val="00504ADD"/>
    <w:rsid w:val="0050623C"/>
    <w:rsid w:val="00506662"/>
    <w:rsid w:val="00506C8F"/>
    <w:rsid w:val="00507A55"/>
    <w:rsid w:val="005101D0"/>
    <w:rsid w:val="00512CD3"/>
    <w:rsid w:val="00514883"/>
    <w:rsid w:val="00515C5D"/>
    <w:rsid w:val="00520839"/>
    <w:rsid w:val="005225C7"/>
    <w:rsid w:val="0052283D"/>
    <w:rsid w:val="005234B1"/>
    <w:rsid w:val="0052388C"/>
    <w:rsid w:val="00524781"/>
    <w:rsid w:val="00530CAF"/>
    <w:rsid w:val="005313DA"/>
    <w:rsid w:val="0053292B"/>
    <w:rsid w:val="005336A1"/>
    <w:rsid w:val="00535D15"/>
    <w:rsid w:val="005370A3"/>
    <w:rsid w:val="00537613"/>
    <w:rsid w:val="00541B4C"/>
    <w:rsid w:val="00541DE5"/>
    <w:rsid w:val="00541FA5"/>
    <w:rsid w:val="005464F5"/>
    <w:rsid w:val="00546B39"/>
    <w:rsid w:val="0055212A"/>
    <w:rsid w:val="005537B8"/>
    <w:rsid w:val="00553E08"/>
    <w:rsid w:val="0055753D"/>
    <w:rsid w:val="0056283F"/>
    <w:rsid w:val="00571330"/>
    <w:rsid w:val="005753AF"/>
    <w:rsid w:val="00576801"/>
    <w:rsid w:val="0058065D"/>
    <w:rsid w:val="00582EA7"/>
    <w:rsid w:val="00585D0F"/>
    <w:rsid w:val="005920AA"/>
    <w:rsid w:val="00592767"/>
    <w:rsid w:val="00595D0D"/>
    <w:rsid w:val="005968BB"/>
    <w:rsid w:val="005A2EF9"/>
    <w:rsid w:val="005A761C"/>
    <w:rsid w:val="005B0A8F"/>
    <w:rsid w:val="005B531E"/>
    <w:rsid w:val="005B5AC7"/>
    <w:rsid w:val="005B640E"/>
    <w:rsid w:val="005B6D96"/>
    <w:rsid w:val="005C5981"/>
    <w:rsid w:val="005C6760"/>
    <w:rsid w:val="005C714F"/>
    <w:rsid w:val="005C7258"/>
    <w:rsid w:val="005D1F56"/>
    <w:rsid w:val="005D2E24"/>
    <w:rsid w:val="005E024F"/>
    <w:rsid w:val="005E18D6"/>
    <w:rsid w:val="005E57FF"/>
    <w:rsid w:val="005E5D32"/>
    <w:rsid w:val="005F337F"/>
    <w:rsid w:val="005F4D14"/>
    <w:rsid w:val="005F72A8"/>
    <w:rsid w:val="005F7D35"/>
    <w:rsid w:val="0060431A"/>
    <w:rsid w:val="00610E1F"/>
    <w:rsid w:val="00611F22"/>
    <w:rsid w:val="00613277"/>
    <w:rsid w:val="00615174"/>
    <w:rsid w:val="0061770C"/>
    <w:rsid w:val="00620116"/>
    <w:rsid w:val="00621018"/>
    <w:rsid w:val="00632392"/>
    <w:rsid w:val="006356B6"/>
    <w:rsid w:val="00642524"/>
    <w:rsid w:val="006440FF"/>
    <w:rsid w:val="006451C9"/>
    <w:rsid w:val="0065127C"/>
    <w:rsid w:val="0065525B"/>
    <w:rsid w:val="0066154C"/>
    <w:rsid w:val="00662C04"/>
    <w:rsid w:val="00665187"/>
    <w:rsid w:val="0067018C"/>
    <w:rsid w:val="006709D3"/>
    <w:rsid w:val="00670EC7"/>
    <w:rsid w:val="006730D8"/>
    <w:rsid w:val="0067588E"/>
    <w:rsid w:val="00676BA1"/>
    <w:rsid w:val="00680307"/>
    <w:rsid w:val="00683921"/>
    <w:rsid w:val="0068497D"/>
    <w:rsid w:val="00685F0C"/>
    <w:rsid w:val="006866D8"/>
    <w:rsid w:val="00686AFD"/>
    <w:rsid w:val="00687C23"/>
    <w:rsid w:val="00690918"/>
    <w:rsid w:val="00690BBE"/>
    <w:rsid w:val="00690D13"/>
    <w:rsid w:val="006948A4"/>
    <w:rsid w:val="006961F9"/>
    <w:rsid w:val="006963BF"/>
    <w:rsid w:val="00697940"/>
    <w:rsid w:val="006A0515"/>
    <w:rsid w:val="006A16B9"/>
    <w:rsid w:val="006A2938"/>
    <w:rsid w:val="006A53AF"/>
    <w:rsid w:val="006A6BE6"/>
    <w:rsid w:val="006B0382"/>
    <w:rsid w:val="006B0D33"/>
    <w:rsid w:val="006B7C99"/>
    <w:rsid w:val="006C215A"/>
    <w:rsid w:val="006C3E72"/>
    <w:rsid w:val="006C44E0"/>
    <w:rsid w:val="006C51DC"/>
    <w:rsid w:val="006C6CEB"/>
    <w:rsid w:val="006C6EAF"/>
    <w:rsid w:val="006C7201"/>
    <w:rsid w:val="006C73D7"/>
    <w:rsid w:val="006D6A6E"/>
    <w:rsid w:val="006D6FCC"/>
    <w:rsid w:val="006D97D6"/>
    <w:rsid w:val="006E3D4B"/>
    <w:rsid w:val="006E3F3F"/>
    <w:rsid w:val="006E6A31"/>
    <w:rsid w:val="006E7EE1"/>
    <w:rsid w:val="006F270C"/>
    <w:rsid w:val="00702A26"/>
    <w:rsid w:val="00702D5E"/>
    <w:rsid w:val="007051A7"/>
    <w:rsid w:val="00706440"/>
    <w:rsid w:val="00707FC3"/>
    <w:rsid w:val="007103BA"/>
    <w:rsid w:val="007145C4"/>
    <w:rsid w:val="00716712"/>
    <w:rsid w:val="00716A91"/>
    <w:rsid w:val="00716F77"/>
    <w:rsid w:val="0072249E"/>
    <w:rsid w:val="007253CC"/>
    <w:rsid w:val="00727F1C"/>
    <w:rsid w:val="007317E3"/>
    <w:rsid w:val="00732647"/>
    <w:rsid w:val="00735740"/>
    <w:rsid w:val="00735936"/>
    <w:rsid w:val="007410FC"/>
    <w:rsid w:val="00744759"/>
    <w:rsid w:val="00746472"/>
    <w:rsid w:val="00750939"/>
    <w:rsid w:val="00751238"/>
    <w:rsid w:val="0075183F"/>
    <w:rsid w:val="007528FF"/>
    <w:rsid w:val="00753A11"/>
    <w:rsid w:val="0075475E"/>
    <w:rsid w:val="0075745D"/>
    <w:rsid w:val="00757E92"/>
    <w:rsid w:val="007631D2"/>
    <w:rsid w:val="00764D16"/>
    <w:rsid w:val="007710D4"/>
    <w:rsid w:val="00773049"/>
    <w:rsid w:val="00773FEB"/>
    <w:rsid w:val="00774056"/>
    <w:rsid w:val="00774C6D"/>
    <w:rsid w:val="00776A77"/>
    <w:rsid w:val="00780069"/>
    <w:rsid w:val="007830AC"/>
    <w:rsid w:val="00790A1C"/>
    <w:rsid w:val="00791A1E"/>
    <w:rsid w:val="00793DDE"/>
    <w:rsid w:val="00796C60"/>
    <w:rsid w:val="007A3696"/>
    <w:rsid w:val="007A61D1"/>
    <w:rsid w:val="007A68E7"/>
    <w:rsid w:val="007B0AED"/>
    <w:rsid w:val="007B68E4"/>
    <w:rsid w:val="007B7627"/>
    <w:rsid w:val="007C11B3"/>
    <w:rsid w:val="007C3BC8"/>
    <w:rsid w:val="007C5501"/>
    <w:rsid w:val="007C72FF"/>
    <w:rsid w:val="007D4602"/>
    <w:rsid w:val="007D4999"/>
    <w:rsid w:val="007D4ABF"/>
    <w:rsid w:val="007E3B52"/>
    <w:rsid w:val="007E5134"/>
    <w:rsid w:val="007F0C74"/>
    <w:rsid w:val="007F1D92"/>
    <w:rsid w:val="007F1DC0"/>
    <w:rsid w:val="007F25B6"/>
    <w:rsid w:val="007F5EF3"/>
    <w:rsid w:val="007F6137"/>
    <w:rsid w:val="00800B01"/>
    <w:rsid w:val="0080175D"/>
    <w:rsid w:val="00802085"/>
    <w:rsid w:val="008044B3"/>
    <w:rsid w:val="0080609B"/>
    <w:rsid w:val="00807AB2"/>
    <w:rsid w:val="00807C9D"/>
    <w:rsid w:val="00812F85"/>
    <w:rsid w:val="00813B71"/>
    <w:rsid w:val="00814BEE"/>
    <w:rsid w:val="008206B1"/>
    <w:rsid w:val="00823FEE"/>
    <w:rsid w:val="00826C24"/>
    <w:rsid w:val="00835738"/>
    <w:rsid w:val="00837896"/>
    <w:rsid w:val="00842DC9"/>
    <w:rsid w:val="00843EBD"/>
    <w:rsid w:val="00846FDC"/>
    <w:rsid w:val="00850D6C"/>
    <w:rsid w:val="00851F41"/>
    <w:rsid w:val="00852EB6"/>
    <w:rsid w:val="00853F2D"/>
    <w:rsid w:val="0085425B"/>
    <w:rsid w:val="00857232"/>
    <w:rsid w:val="00861CE7"/>
    <w:rsid w:val="00862A6C"/>
    <w:rsid w:val="008673E1"/>
    <w:rsid w:val="0087091D"/>
    <w:rsid w:val="008755F2"/>
    <w:rsid w:val="008757B7"/>
    <w:rsid w:val="00881C2B"/>
    <w:rsid w:val="00884E3D"/>
    <w:rsid w:val="00890589"/>
    <w:rsid w:val="00890CC2"/>
    <w:rsid w:val="00892005"/>
    <w:rsid w:val="00892483"/>
    <w:rsid w:val="008A52E5"/>
    <w:rsid w:val="008A6511"/>
    <w:rsid w:val="008B2D47"/>
    <w:rsid w:val="008B4374"/>
    <w:rsid w:val="008B44AE"/>
    <w:rsid w:val="008B5484"/>
    <w:rsid w:val="008B77DE"/>
    <w:rsid w:val="008C3BD3"/>
    <w:rsid w:val="008C5D44"/>
    <w:rsid w:val="008D2FED"/>
    <w:rsid w:val="008E0610"/>
    <w:rsid w:val="008E0AD1"/>
    <w:rsid w:val="008E33DD"/>
    <w:rsid w:val="008E4196"/>
    <w:rsid w:val="008E6DD9"/>
    <w:rsid w:val="008F2461"/>
    <w:rsid w:val="008F4E08"/>
    <w:rsid w:val="00901EC8"/>
    <w:rsid w:val="00905F1D"/>
    <w:rsid w:val="00910EB7"/>
    <w:rsid w:val="00920A1D"/>
    <w:rsid w:val="0092393C"/>
    <w:rsid w:val="00923D99"/>
    <w:rsid w:val="00940A7C"/>
    <w:rsid w:val="0094359C"/>
    <w:rsid w:val="00944126"/>
    <w:rsid w:val="00946489"/>
    <w:rsid w:val="0094667D"/>
    <w:rsid w:val="00946736"/>
    <w:rsid w:val="009504F8"/>
    <w:rsid w:val="0095080F"/>
    <w:rsid w:val="0095392E"/>
    <w:rsid w:val="009571B6"/>
    <w:rsid w:val="00974E8C"/>
    <w:rsid w:val="009812F1"/>
    <w:rsid w:val="009837B6"/>
    <w:rsid w:val="00985416"/>
    <w:rsid w:val="009859F5"/>
    <w:rsid w:val="00985E72"/>
    <w:rsid w:val="00986360"/>
    <w:rsid w:val="009936B5"/>
    <w:rsid w:val="00994A6C"/>
    <w:rsid w:val="00996B99"/>
    <w:rsid w:val="00997060"/>
    <w:rsid w:val="009A42A4"/>
    <w:rsid w:val="009A7239"/>
    <w:rsid w:val="009B1D2A"/>
    <w:rsid w:val="009B3B95"/>
    <w:rsid w:val="009B3E97"/>
    <w:rsid w:val="009B6E35"/>
    <w:rsid w:val="009C35E7"/>
    <w:rsid w:val="009C68B8"/>
    <w:rsid w:val="009D054B"/>
    <w:rsid w:val="009D2838"/>
    <w:rsid w:val="009E5210"/>
    <w:rsid w:val="009E5C42"/>
    <w:rsid w:val="009F36AB"/>
    <w:rsid w:val="009F7AE0"/>
    <w:rsid w:val="00A0036A"/>
    <w:rsid w:val="00A00A32"/>
    <w:rsid w:val="00A02C68"/>
    <w:rsid w:val="00A03680"/>
    <w:rsid w:val="00A144DF"/>
    <w:rsid w:val="00A2193F"/>
    <w:rsid w:val="00A26291"/>
    <w:rsid w:val="00A30333"/>
    <w:rsid w:val="00A32E2A"/>
    <w:rsid w:val="00A34BF0"/>
    <w:rsid w:val="00A42732"/>
    <w:rsid w:val="00A42C77"/>
    <w:rsid w:val="00A45955"/>
    <w:rsid w:val="00A46307"/>
    <w:rsid w:val="00A468DD"/>
    <w:rsid w:val="00A4755E"/>
    <w:rsid w:val="00A517B1"/>
    <w:rsid w:val="00A518E5"/>
    <w:rsid w:val="00A548D4"/>
    <w:rsid w:val="00A63455"/>
    <w:rsid w:val="00A65524"/>
    <w:rsid w:val="00A656A6"/>
    <w:rsid w:val="00A658EB"/>
    <w:rsid w:val="00A661D7"/>
    <w:rsid w:val="00A75BA9"/>
    <w:rsid w:val="00A7650B"/>
    <w:rsid w:val="00A76E8A"/>
    <w:rsid w:val="00A81CD5"/>
    <w:rsid w:val="00A823AC"/>
    <w:rsid w:val="00A85651"/>
    <w:rsid w:val="00A94510"/>
    <w:rsid w:val="00A9562F"/>
    <w:rsid w:val="00AA1777"/>
    <w:rsid w:val="00AA2C7F"/>
    <w:rsid w:val="00AA31D0"/>
    <w:rsid w:val="00AA5AB5"/>
    <w:rsid w:val="00AA5CD1"/>
    <w:rsid w:val="00AA7E6E"/>
    <w:rsid w:val="00AB074C"/>
    <w:rsid w:val="00AB103D"/>
    <w:rsid w:val="00AB1B84"/>
    <w:rsid w:val="00AB2269"/>
    <w:rsid w:val="00AB2ABD"/>
    <w:rsid w:val="00AB4331"/>
    <w:rsid w:val="00AB4B0A"/>
    <w:rsid w:val="00AC0FF0"/>
    <w:rsid w:val="00AC2B83"/>
    <w:rsid w:val="00AC427C"/>
    <w:rsid w:val="00AC50AE"/>
    <w:rsid w:val="00AC6663"/>
    <w:rsid w:val="00AC6F11"/>
    <w:rsid w:val="00AD1DAF"/>
    <w:rsid w:val="00AD1E7E"/>
    <w:rsid w:val="00AD431F"/>
    <w:rsid w:val="00AD7A60"/>
    <w:rsid w:val="00AD7CD8"/>
    <w:rsid w:val="00AD7D70"/>
    <w:rsid w:val="00AE05C2"/>
    <w:rsid w:val="00AE5C88"/>
    <w:rsid w:val="00AE6317"/>
    <w:rsid w:val="00AF1CAB"/>
    <w:rsid w:val="00AF4650"/>
    <w:rsid w:val="00AF6355"/>
    <w:rsid w:val="00B02B6D"/>
    <w:rsid w:val="00B04E3F"/>
    <w:rsid w:val="00B119A9"/>
    <w:rsid w:val="00B1424C"/>
    <w:rsid w:val="00B14C4C"/>
    <w:rsid w:val="00B16408"/>
    <w:rsid w:val="00B2192F"/>
    <w:rsid w:val="00B21937"/>
    <w:rsid w:val="00B2306C"/>
    <w:rsid w:val="00B23AB0"/>
    <w:rsid w:val="00B24AB4"/>
    <w:rsid w:val="00B25432"/>
    <w:rsid w:val="00B30DF1"/>
    <w:rsid w:val="00B36385"/>
    <w:rsid w:val="00B3681B"/>
    <w:rsid w:val="00B41A96"/>
    <w:rsid w:val="00B43687"/>
    <w:rsid w:val="00B4403F"/>
    <w:rsid w:val="00B449BF"/>
    <w:rsid w:val="00B45FA1"/>
    <w:rsid w:val="00B5068B"/>
    <w:rsid w:val="00B53DC3"/>
    <w:rsid w:val="00B54210"/>
    <w:rsid w:val="00B54573"/>
    <w:rsid w:val="00B5489F"/>
    <w:rsid w:val="00B60CD1"/>
    <w:rsid w:val="00B61F7F"/>
    <w:rsid w:val="00B62EAB"/>
    <w:rsid w:val="00B630FB"/>
    <w:rsid w:val="00B67D73"/>
    <w:rsid w:val="00B70111"/>
    <w:rsid w:val="00B71130"/>
    <w:rsid w:val="00B74307"/>
    <w:rsid w:val="00B743F3"/>
    <w:rsid w:val="00B763B0"/>
    <w:rsid w:val="00B805B8"/>
    <w:rsid w:val="00B84650"/>
    <w:rsid w:val="00B860B9"/>
    <w:rsid w:val="00B91382"/>
    <w:rsid w:val="00B926F3"/>
    <w:rsid w:val="00B94CA5"/>
    <w:rsid w:val="00B95749"/>
    <w:rsid w:val="00B96897"/>
    <w:rsid w:val="00B97751"/>
    <w:rsid w:val="00BA55D3"/>
    <w:rsid w:val="00BA5780"/>
    <w:rsid w:val="00BA5A21"/>
    <w:rsid w:val="00BA7BA9"/>
    <w:rsid w:val="00BB0C1F"/>
    <w:rsid w:val="00BC2342"/>
    <w:rsid w:val="00BC5465"/>
    <w:rsid w:val="00BC7845"/>
    <w:rsid w:val="00BD790F"/>
    <w:rsid w:val="00BE2179"/>
    <w:rsid w:val="00BE2BA4"/>
    <w:rsid w:val="00BE35E3"/>
    <w:rsid w:val="00BE3901"/>
    <w:rsid w:val="00BE5316"/>
    <w:rsid w:val="00BE686D"/>
    <w:rsid w:val="00BF000E"/>
    <w:rsid w:val="00BF27FB"/>
    <w:rsid w:val="00BF2F9D"/>
    <w:rsid w:val="00BF55FC"/>
    <w:rsid w:val="00BF57E0"/>
    <w:rsid w:val="00BF5E5B"/>
    <w:rsid w:val="00BF5F74"/>
    <w:rsid w:val="00BF670D"/>
    <w:rsid w:val="00C00C1C"/>
    <w:rsid w:val="00C019E8"/>
    <w:rsid w:val="00C03627"/>
    <w:rsid w:val="00C10030"/>
    <w:rsid w:val="00C11905"/>
    <w:rsid w:val="00C13954"/>
    <w:rsid w:val="00C13E31"/>
    <w:rsid w:val="00C157A4"/>
    <w:rsid w:val="00C157A6"/>
    <w:rsid w:val="00C20E4A"/>
    <w:rsid w:val="00C24C99"/>
    <w:rsid w:val="00C25CF5"/>
    <w:rsid w:val="00C25F00"/>
    <w:rsid w:val="00C25F3E"/>
    <w:rsid w:val="00C2762A"/>
    <w:rsid w:val="00C2794F"/>
    <w:rsid w:val="00C279BC"/>
    <w:rsid w:val="00C31E78"/>
    <w:rsid w:val="00C32BAB"/>
    <w:rsid w:val="00C3347C"/>
    <w:rsid w:val="00C33B01"/>
    <w:rsid w:val="00C34072"/>
    <w:rsid w:val="00C34BC1"/>
    <w:rsid w:val="00C36B01"/>
    <w:rsid w:val="00C4052A"/>
    <w:rsid w:val="00C40979"/>
    <w:rsid w:val="00C40F69"/>
    <w:rsid w:val="00C431CE"/>
    <w:rsid w:val="00C47871"/>
    <w:rsid w:val="00C5144E"/>
    <w:rsid w:val="00C613ED"/>
    <w:rsid w:val="00C64225"/>
    <w:rsid w:val="00C64CD3"/>
    <w:rsid w:val="00C653CE"/>
    <w:rsid w:val="00C6770F"/>
    <w:rsid w:val="00C7117E"/>
    <w:rsid w:val="00C7259E"/>
    <w:rsid w:val="00C73319"/>
    <w:rsid w:val="00C75CDC"/>
    <w:rsid w:val="00C75D2F"/>
    <w:rsid w:val="00C769AF"/>
    <w:rsid w:val="00C778F2"/>
    <w:rsid w:val="00C85848"/>
    <w:rsid w:val="00C8620F"/>
    <w:rsid w:val="00C95864"/>
    <w:rsid w:val="00CA0823"/>
    <w:rsid w:val="00CA1C14"/>
    <w:rsid w:val="00CA38A6"/>
    <w:rsid w:val="00CA6400"/>
    <w:rsid w:val="00CA79FE"/>
    <w:rsid w:val="00CA7C52"/>
    <w:rsid w:val="00CB09D9"/>
    <w:rsid w:val="00CB5235"/>
    <w:rsid w:val="00CB5782"/>
    <w:rsid w:val="00CB5F86"/>
    <w:rsid w:val="00CC2B98"/>
    <w:rsid w:val="00CC443A"/>
    <w:rsid w:val="00CD056B"/>
    <w:rsid w:val="00CD0FBF"/>
    <w:rsid w:val="00CD136C"/>
    <w:rsid w:val="00CE1C02"/>
    <w:rsid w:val="00CE2189"/>
    <w:rsid w:val="00CE23EA"/>
    <w:rsid w:val="00CE3C9F"/>
    <w:rsid w:val="00CE706F"/>
    <w:rsid w:val="00CF05A8"/>
    <w:rsid w:val="00D0165D"/>
    <w:rsid w:val="00D04340"/>
    <w:rsid w:val="00D05489"/>
    <w:rsid w:val="00D06147"/>
    <w:rsid w:val="00D1228C"/>
    <w:rsid w:val="00D126DA"/>
    <w:rsid w:val="00D164AE"/>
    <w:rsid w:val="00D2124B"/>
    <w:rsid w:val="00D24359"/>
    <w:rsid w:val="00D25045"/>
    <w:rsid w:val="00D25D1A"/>
    <w:rsid w:val="00D266B7"/>
    <w:rsid w:val="00D26C6A"/>
    <w:rsid w:val="00D27C15"/>
    <w:rsid w:val="00D42DFF"/>
    <w:rsid w:val="00D44331"/>
    <w:rsid w:val="00D54C03"/>
    <w:rsid w:val="00D57AE9"/>
    <w:rsid w:val="00D6274F"/>
    <w:rsid w:val="00D62F0A"/>
    <w:rsid w:val="00D64502"/>
    <w:rsid w:val="00D65776"/>
    <w:rsid w:val="00D70B4E"/>
    <w:rsid w:val="00D71F00"/>
    <w:rsid w:val="00D751AF"/>
    <w:rsid w:val="00D82003"/>
    <w:rsid w:val="00D82061"/>
    <w:rsid w:val="00D870A2"/>
    <w:rsid w:val="00D8720F"/>
    <w:rsid w:val="00D8769C"/>
    <w:rsid w:val="00D9218C"/>
    <w:rsid w:val="00D93033"/>
    <w:rsid w:val="00DA07E5"/>
    <w:rsid w:val="00DA0F52"/>
    <w:rsid w:val="00DA2180"/>
    <w:rsid w:val="00DB5114"/>
    <w:rsid w:val="00DB6C52"/>
    <w:rsid w:val="00DB788B"/>
    <w:rsid w:val="00DC1D32"/>
    <w:rsid w:val="00DD0BA2"/>
    <w:rsid w:val="00DD1F18"/>
    <w:rsid w:val="00DD34F6"/>
    <w:rsid w:val="00DD54BD"/>
    <w:rsid w:val="00DD6EA1"/>
    <w:rsid w:val="00DE302E"/>
    <w:rsid w:val="00DE407D"/>
    <w:rsid w:val="00DE7B18"/>
    <w:rsid w:val="00DF1AF4"/>
    <w:rsid w:val="00DF570F"/>
    <w:rsid w:val="00DF644B"/>
    <w:rsid w:val="00E078B2"/>
    <w:rsid w:val="00E07AA1"/>
    <w:rsid w:val="00E10A10"/>
    <w:rsid w:val="00E119DF"/>
    <w:rsid w:val="00E14844"/>
    <w:rsid w:val="00E16C98"/>
    <w:rsid w:val="00E2158C"/>
    <w:rsid w:val="00E24F40"/>
    <w:rsid w:val="00E27E2D"/>
    <w:rsid w:val="00E3094A"/>
    <w:rsid w:val="00E35C8B"/>
    <w:rsid w:val="00E405A0"/>
    <w:rsid w:val="00E4168E"/>
    <w:rsid w:val="00E41D28"/>
    <w:rsid w:val="00E42761"/>
    <w:rsid w:val="00E4452D"/>
    <w:rsid w:val="00E46CE4"/>
    <w:rsid w:val="00E511EA"/>
    <w:rsid w:val="00E5417D"/>
    <w:rsid w:val="00E55200"/>
    <w:rsid w:val="00E55CE6"/>
    <w:rsid w:val="00E60134"/>
    <w:rsid w:val="00E60939"/>
    <w:rsid w:val="00E6241F"/>
    <w:rsid w:val="00E631B3"/>
    <w:rsid w:val="00E714CE"/>
    <w:rsid w:val="00E717DD"/>
    <w:rsid w:val="00E71804"/>
    <w:rsid w:val="00E86469"/>
    <w:rsid w:val="00E9081E"/>
    <w:rsid w:val="00E90A73"/>
    <w:rsid w:val="00E910F6"/>
    <w:rsid w:val="00E95D0D"/>
    <w:rsid w:val="00E9690B"/>
    <w:rsid w:val="00EA216F"/>
    <w:rsid w:val="00EA3280"/>
    <w:rsid w:val="00EA454D"/>
    <w:rsid w:val="00EA6D61"/>
    <w:rsid w:val="00EA7811"/>
    <w:rsid w:val="00EB0721"/>
    <w:rsid w:val="00EB1FFA"/>
    <w:rsid w:val="00EB4E83"/>
    <w:rsid w:val="00EC18FA"/>
    <w:rsid w:val="00EC5FD9"/>
    <w:rsid w:val="00EC6A44"/>
    <w:rsid w:val="00ED398F"/>
    <w:rsid w:val="00EE70B9"/>
    <w:rsid w:val="00EF0749"/>
    <w:rsid w:val="00EF1785"/>
    <w:rsid w:val="00EF1B78"/>
    <w:rsid w:val="00EF20EF"/>
    <w:rsid w:val="00EF6661"/>
    <w:rsid w:val="00EF6A56"/>
    <w:rsid w:val="00F014C8"/>
    <w:rsid w:val="00F04642"/>
    <w:rsid w:val="00F123C0"/>
    <w:rsid w:val="00F12AAC"/>
    <w:rsid w:val="00F15B2A"/>
    <w:rsid w:val="00F24C8F"/>
    <w:rsid w:val="00F26942"/>
    <w:rsid w:val="00F32ADB"/>
    <w:rsid w:val="00F32C52"/>
    <w:rsid w:val="00F3348D"/>
    <w:rsid w:val="00F33EDE"/>
    <w:rsid w:val="00F342E9"/>
    <w:rsid w:val="00F37F95"/>
    <w:rsid w:val="00F51254"/>
    <w:rsid w:val="00F51A94"/>
    <w:rsid w:val="00F51B7A"/>
    <w:rsid w:val="00F5407A"/>
    <w:rsid w:val="00F56A6D"/>
    <w:rsid w:val="00F56E78"/>
    <w:rsid w:val="00F57EAF"/>
    <w:rsid w:val="00F60CC4"/>
    <w:rsid w:val="00F62E90"/>
    <w:rsid w:val="00F6596F"/>
    <w:rsid w:val="00F67803"/>
    <w:rsid w:val="00F80516"/>
    <w:rsid w:val="00F846AC"/>
    <w:rsid w:val="00F84C3B"/>
    <w:rsid w:val="00F86E8F"/>
    <w:rsid w:val="00F94041"/>
    <w:rsid w:val="00FA40D1"/>
    <w:rsid w:val="00FA5344"/>
    <w:rsid w:val="00FB1DEC"/>
    <w:rsid w:val="00FC0E1D"/>
    <w:rsid w:val="00FC1E77"/>
    <w:rsid w:val="00FC52D4"/>
    <w:rsid w:val="00FC6088"/>
    <w:rsid w:val="00FD0556"/>
    <w:rsid w:val="00FD0733"/>
    <w:rsid w:val="00FD19D6"/>
    <w:rsid w:val="00FD6C0E"/>
    <w:rsid w:val="00FE22C6"/>
    <w:rsid w:val="00FE553F"/>
    <w:rsid w:val="00FE6F09"/>
    <w:rsid w:val="00FF528D"/>
    <w:rsid w:val="00FF5E80"/>
    <w:rsid w:val="00FF7C5E"/>
    <w:rsid w:val="013E8925"/>
    <w:rsid w:val="02F9BA22"/>
    <w:rsid w:val="07583809"/>
    <w:rsid w:val="0C0DDAA4"/>
    <w:rsid w:val="0C88AEF5"/>
    <w:rsid w:val="0F9AFF33"/>
    <w:rsid w:val="1115D593"/>
    <w:rsid w:val="157A6C8F"/>
    <w:rsid w:val="16814367"/>
    <w:rsid w:val="174E35F7"/>
    <w:rsid w:val="18051D35"/>
    <w:rsid w:val="18F3F720"/>
    <w:rsid w:val="19749C18"/>
    <w:rsid w:val="1BFFD54A"/>
    <w:rsid w:val="1C2FFE23"/>
    <w:rsid w:val="1CE3ACDE"/>
    <w:rsid w:val="1E9E3347"/>
    <w:rsid w:val="2025D791"/>
    <w:rsid w:val="203A1FF3"/>
    <w:rsid w:val="2356293B"/>
    <w:rsid w:val="24065474"/>
    <w:rsid w:val="2537CEB8"/>
    <w:rsid w:val="26E8AB70"/>
    <w:rsid w:val="29742E57"/>
    <w:rsid w:val="29D2E58A"/>
    <w:rsid w:val="2A9B009C"/>
    <w:rsid w:val="2F23DAED"/>
    <w:rsid w:val="30BAE75E"/>
    <w:rsid w:val="3115CAA1"/>
    <w:rsid w:val="31AAF298"/>
    <w:rsid w:val="33C484DA"/>
    <w:rsid w:val="3682201B"/>
    <w:rsid w:val="36D3204C"/>
    <w:rsid w:val="376F6A1D"/>
    <w:rsid w:val="37DC14FF"/>
    <w:rsid w:val="38BA4228"/>
    <w:rsid w:val="3A76AA70"/>
    <w:rsid w:val="3BFD609F"/>
    <w:rsid w:val="3E6319A4"/>
    <w:rsid w:val="3E926ECD"/>
    <w:rsid w:val="3F7069ED"/>
    <w:rsid w:val="3FDCC7ED"/>
    <w:rsid w:val="3FE3787C"/>
    <w:rsid w:val="4044D2E0"/>
    <w:rsid w:val="406601C8"/>
    <w:rsid w:val="44971F6D"/>
    <w:rsid w:val="4622FD0D"/>
    <w:rsid w:val="47990988"/>
    <w:rsid w:val="47C718D8"/>
    <w:rsid w:val="48FDFC00"/>
    <w:rsid w:val="4DE1183A"/>
    <w:rsid w:val="4EADFAE8"/>
    <w:rsid w:val="4F5A6B30"/>
    <w:rsid w:val="528C6BFF"/>
    <w:rsid w:val="54434636"/>
    <w:rsid w:val="54783F6B"/>
    <w:rsid w:val="55A256EF"/>
    <w:rsid w:val="581F67C9"/>
    <w:rsid w:val="585CC12F"/>
    <w:rsid w:val="58FC9202"/>
    <w:rsid w:val="59300601"/>
    <w:rsid w:val="5ABD1121"/>
    <w:rsid w:val="5BDDB644"/>
    <w:rsid w:val="5BDF0B5D"/>
    <w:rsid w:val="5DB6D1DE"/>
    <w:rsid w:val="5F8ECBCE"/>
    <w:rsid w:val="5F9EA9CC"/>
    <w:rsid w:val="624F675D"/>
    <w:rsid w:val="62AE7B9B"/>
    <w:rsid w:val="63C59CFD"/>
    <w:rsid w:val="6B442B16"/>
    <w:rsid w:val="6BA42E00"/>
    <w:rsid w:val="6C3B2ED3"/>
    <w:rsid w:val="72515199"/>
    <w:rsid w:val="730A1184"/>
    <w:rsid w:val="73F6968C"/>
    <w:rsid w:val="7416E0D4"/>
    <w:rsid w:val="7539AC00"/>
    <w:rsid w:val="765441E3"/>
    <w:rsid w:val="76E1165A"/>
    <w:rsid w:val="76F3B33F"/>
    <w:rsid w:val="782CA597"/>
    <w:rsid w:val="78540D60"/>
    <w:rsid w:val="79DC4204"/>
    <w:rsid w:val="7C206A82"/>
    <w:rsid w:val="7EB42BC3"/>
    <w:rsid w:val="7ECF180A"/>
    <w:rsid w:val="7ED23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614CD"/>
  <w15:docId w15:val="{D3734193-F62C-48E3-8255-48DAF5A0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5" w:qFormat="1"/>
    <w:lsdException w:name="List Number"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nhideWhenUsed="1"/>
    <w:lsdException w:name="List Bullet 5" w:semiHidden="1" w:uiPriority="5" w:unhideWhenUsed="1"/>
    <w:lsdException w:name="List Number 2" w:semiHidden="1" w:unhideWhenUsed="1"/>
    <w:lsdException w:name="List Number 3" w:semiHidden="1" w:unhideWhenUsed="1"/>
    <w:lsdException w:name="List Number 4" w:semiHidden="1" w:uiPriority="5" w:unhideWhenUsed="1"/>
    <w:lsdException w:name="List Number 5" w:semiHidden="1" w:uiPriority="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Verdana"/>
    <w:qFormat/>
    <w:rsid w:val="000A661E"/>
    <w:pPr>
      <w:spacing w:before="120" w:after="100" w:afterAutospacing="1"/>
    </w:pPr>
    <w:rPr>
      <w:rFonts w:ascii="Verdana" w:eastAsia="Times New Roman" w:hAnsi="Verdana"/>
    </w:rPr>
  </w:style>
  <w:style w:type="paragraph" w:styleId="Heading1">
    <w:name w:val="heading 1"/>
    <w:next w:val="BodyText"/>
    <w:link w:val="Heading1Char"/>
    <w:qFormat/>
    <w:rsid w:val="004D2CA6"/>
    <w:pPr>
      <w:keepNext/>
      <w:keepLines/>
      <w:spacing w:before="480" w:after="120"/>
      <w:outlineLvl w:val="0"/>
    </w:pPr>
    <w:rPr>
      <w:rFonts w:ascii="Verdana" w:eastAsiaTheme="majorEastAsia" w:hAnsi="Verdana" w:cstheme="majorBidi"/>
      <w:b/>
      <w:bCs/>
      <w:sz w:val="48"/>
      <w:szCs w:val="28"/>
    </w:rPr>
  </w:style>
  <w:style w:type="paragraph" w:styleId="Heading2">
    <w:name w:val="heading 2"/>
    <w:basedOn w:val="Heading1"/>
    <w:next w:val="BodyText"/>
    <w:link w:val="Heading2Char"/>
    <w:qFormat/>
    <w:rsid w:val="00AB074C"/>
    <w:pPr>
      <w:spacing w:before="200"/>
      <w:outlineLvl w:val="1"/>
    </w:pPr>
    <w:rPr>
      <w:i/>
      <w:sz w:val="32"/>
      <w:szCs w:val="26"/>
    </w:rPr>
  </w:style>
  <w:style w:type="paragraph" w:styleId="Heading3">
    <w:name w:val="heading 3"/>
    <w:basedOn w:val="Heading2"/>
    <w:next w:val="BodyText"/>
    <w:link w:val="Heading3Char"/>
    <w:qFormat/>
    <w:rsid w:val="00AB074C"/>
    <w:pPr>
      <w:outlineLvl w:val="2"/>
    </w:pPr>
    <w:rPr>
      <w:i w:val="0"/>
      <w:sz w:val="28"/>
    </w:rPr>
  </w:style>
  <w:style w:type="paragraph" w:styleId="Heading4">
    <w:name w:val="heading 4"/>
    <w:basedOn w:val="Heading3"/>
    <w:next w:val="BodyText"/>
    <w:link w:val="Heading4Char"/>
    <w:qFormat/>
    <w:rsid w:val="00116413"/>
    <w:pPr>
      <w:outlineLvl w:val="3"/>
    </w:pPr>
    <w:rPr>
      <w:bCs w:val="0"/>
      <w:iCs/>
      <w:sz w:val="24"/>
    </w:rPr>
  </w:style>
  <w:style w:type="paragraph" w:styleId="Heading5">
    <w:name w:val="heading 5"/>
    <w:basedOn w:val="Heading4"/>
    <w:next w:val="BodyText"/>
    <w:link w:val="Heading5Char"/>
    <w:uiPriority w:val="9"/>
    <w:unhideWhenUsed/>
    <w:qFormat/>
    <w:rsid w:val="00AB074C"/>
    <w:pPr>
      <w:outlineLvl w:val="4"/>
    </w:pPr>
    <w:rPr>
      <w:b w:val="0"/>
      <w:i/>
    </w:rPr>
  </w:style>
  <w:style w:type="paragraph" w:styleId="Heading6">
    <w:name w:val="heading 6"/>
    <w:basedOn w:val="Normal"/>
    <w:next w:val="Normal"/>
    <w:link w:val="Heading6Char"/>
    <w:uiPriority w:val="9"/>
    <w:unhideWhenUsed/>
    <w:rsid w:val="00AB074C"/>
    <w:pPr>
      <w:keepNext/>
      <w:keepLines/>
      <w:spacing w:before="200"/>
      <w:ind w:left="1440"/>
      <w:outlineLvl w:val="5"/>
    </w:pPr>
    <w:rPr>
      <w:rFonts w:ascii="Tahoma" w:eastAsiaTheme="majorEastAsia" w:hAnsi="Tahoma" w:cstheme="majorBidi"/>
      <w:iCs/>
    </w:rPr>
  </w:style>
  <w:style w:type="paragraph" w:styleId="Heading7">
    <w:name w:val="heading 7"/>
    <w:basedOn w:val="Normal"/>
    <w:next w:val="Normal"/>
    <w:link w:val="Heading7Char"/>
    <w:uiPriority w:val="99"/>
    <w:rsid w:val="00AB074C"/>
    <w:pPr>
      <w:spacing w:before="240" w:after="60"/>
      <w:outlineLvl w:val="6"/>
    </w:pPr>
  </w:style>
  <w:style w:type="paragraph" w:styleId="Heading8">
    <w:name w:val="heading 8"/>
    <w:basedOn w:val="Normal"/>
    <w:next w:val="Normal"/>
    <w:link w:val="Heading8Char"/>
    <w:uiPriority w:val="99"/>
    <w:rsid w:val="00AB074C"/>
    <w:pPr>
      <w:spacing w:before="240" w:after="60"/>
      <w:outlineLvl w:val="7"/>
    </w:pPr>
    <w:rPr>
      <w:i/>
      <w:iCs/>
    </w:rPr>
  </w:style>
  <w:style w:type="paragraph" w:styleId="Heading9">
    <w:name w:val="heading 9"/>
    <w:basedOn w:val="Normal"/>
    <w:next w:val="Normal"/>
    <w:link w:val="Heading9Char"/>
    <w:uiPriority w:val="99"/>
    <w:rsid w:val="00AB074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CA6"/>
    <w:rPr>
      <w:rFonts w:ascii="Verdana" w:eastAsiaTheme="majorEastAsia" w:hAnsi="Verdana" w:cstheme="majorBidi"/>
      <w:b/>
      <w:bCs/>
      <w:sz w:val="48"/>
      <w:szCs w:val="28"/>
    </w:rPr>
  </w:style>
  <w:style w:type="character" w:customStyle="1" w:styleId="Heading2Char">
    <w:name w:val="Heading 2 Char"/>
    <w:basedOn w:val="DefaultParagraphFont"/>
    <w:link w:val="Heading2"/>
    <w:rsid w:val="00AB074C"/>
    <w:rPr>
      <w:rFonts w:ascii="Tahoma" w:eastAsiaTheme="majorEastAsia" w:hAnsi="Tahoma" w:cstheme="majorBidi"/>
      <w:b/>
      <w:bCs/>
      <w:i/>
      <w:sz w:val="32"/>
      <w:szCs w:val="26"/>
    </w:rPr>
  </w:style>
  <w:style w:type="character" w:customStyle="1" w:styleId="Heading3Char">
    <w:name w:val="Heading 3 Char"/>
    <w:basedOn w:val="DefaultParagraphFont"/>
    <w:link w:val="Heading3"/>
    <w:rsid w:val="00AB074C"/>
    <w:rPr>
      <w:rFonts w:ascii="Tahoma" w:eastAsiaTheme="majorEastAsia" w:hAnsi="Tahoma" w:cstheme="majorBidi"/>
      <w:b/>
      <w:bCs/>
      <w:sz w:val="28"/>
      <w:szCs w:val="26"/>
    </w:rPr>
  </w:style>
  <w:style w:type="paragraph" w:styleId="Title">
    <w:name w:val="Title"/>
    <w:basedOn w:val="Heading1"/>
    <w:next w:val="Subtitle"/>
    <w:link w:val="TitleChar"/>
    <w:uiPriority w:val="10"/>
    <w:unhideWhenUsed/>
    <w:qFormat/>
    <w:rsid w:val="00AB074C"/>
    <w:pPr>
      <w:pBdr>
        <w:bottom w:val="single" w:sz="8" w:space="4" w:color="4F81BD" w:themeColor="accent1"/>
      </w:pBdr>
      <w:spacing w:after="300"/>
      <w:contextualSpacing/>
    </w:pPr>
    <w:rPr>
      <w:spacing w:val="5"/>
      <w:kern w:val="28"/>
      <w:sz w:val="52"/>
      <w:szCs w:val="52"/>
    </w:rPr>
  </w:style>
  <w:style w:type="character" w:customStyle="1" w:styleId="TitleChar">
    <w:name w:val="Title Char"/>
    <w:basedOn w:val="DefaultParagraphFont"/>
    <w:link w:val="Title"/>
    <w:uiPriority w:val="10"/>
    <w:rsid w:val="00AB074C"/>
    <w:rPr>
      <w:rFonts w:ascii="Tahoma" w:eastAsiaTheme="majorEastAsia" w:hAnsi="Tahoma" w:cstheme="majorBidi"/>
      <w:b/>
      <w:bCs/>
      <w:spacing w:val="5"/>
      <w:kern w:val="28"/>
      <w:sz w:val="52"/>
      <w:szCs w:val="52"/>
    </w:rPr>
  </w:style>
  <w:style w:type="paragraph" w:styleId="ListParagraph">
    <w:name w:val="List Paragraph"/>
    <w:basedOn w:val="BodyText"/>
    <w:uiPriority w:val="34"/>
    <w:unhideWhenUsed/>
    <w:qFormat/>
    <w:rsid w:val="00AB074C"/>
    <w:pPr>
      <w:ind w:hanging="720"/>
      <w:contextualSpacing/>
    </w:pPr>
  </w:style>
  <w:style w:type="paragraph" w:styleId="BodyText">
    <w:name w:val="Body Text"/>
    <w:link w:val="BodyTextChar"/>
    <w:qFormat/>
    <w:rsid w:val="00746472"/>
    <w:pPr>
      <w:spacing w:before="0" w:after="120"/>
    </w:pPr>
    <w:rPr>
      <w:rFonts w:cstheme="minorBidi"/>
    </w:rPr>
  </w:style>
  <w:style w:type="character" w:customStyle="1" w:styleId="BodyTextChar">
    <w:name w:val="Body Text Char"/>
    <w:basedOn w:val="DefaultParagraphFont"/>
    <w:link w:val="BodyText"/>
    <w:rsid w:val="00746472"/>
    <w:rPr>
      <w:rFonts w:cstheme="minorBidi"/>
    </w:rPr>
  </w:style>
  <w:style w:type="paragraph" w:styleId="List">
    <w:name w:val="List"/>
    <w:basedOn w:val="BodyText"/>
    <w:qFormat/>
    <w:rsid w:val="00116413"/>
    <w:pPr>
      <w:ind w:left="360" w:hanging="360"/>
      <w:contextualSpacing/>
    </w:pPr>
  </w:style>
  <w:style w:type="paragraph" w:styleId="ListBullet">
    <w:name w:val="List Bullet"/>
    <w:basedOn w:val="BodyText"/>
    <w:uiPriority w:val="5"/>
    <w:qFormat/>
    <w:rsid w:val="0075745D"/>
    <w:pPr>
      <w:numPr>
        <w:numId w:val="14"/>
      </w:numPr>
    </w:pPr>
  </w:style>
  <w:style w:type="paragraph" w:styleId="ListContinue">
    <w:name w:val="List Continue"/>
    <w:basedOn w:val="BodyText"/>
    <w:uiPriority w:val="6"/>
    <w:qFormat/>
    <w:rsid w:val="00116413"/>
    <w:pPr>
      <w:ind w:left="360"/>
      <w:contextualSpacing/>
    </w:pPr>
  </w:style>
  <w:style w:type="paragraph" w:styleId="ListNumber">
    <w:name w:val="List Number"/>
    <w:basedOn w:val="BodyText"/>
    <w:qFormat/>
    <w:rsid w:val="0075745D"/>
    <w:pPr>
      <w:numPr>
        <w:numId w:val="15"/>
      </w:numPr>
    </w:pPr>
  </w:style>
  <w:style w:type="character" w:styleId="Emphasis">
    <w:name w:val="Emphasis"/>
    <w:qFormat/>
    <w:rsid w:val="00AB074C"/>
    <w:rPr>
      <w:i/>
      <w:iCs/>
    </w:rPr>
  </w:style>
  <w:style w:type="character" w:styleId="Strong">
    <w:name w:val="Strong"/>
    <w:uiPriority w:val="22"/>
    <w:qFormat/>
    <w:rsid w:val="00AB074C"/>
    <w:rPr>
      <w:b/>
      <w:bCs/>
    </w:rPr>
  </w:style>
  <w:style w:type="character" w:styleId="BookTitle">
    <w:name w:val="Book Title"/>
    <w:uiPriority w:val="3"/>
    <w:unhideWhenUsed/>
    <w:rsid w:val="00AB074C"/>
    <w:rPr>
      <w:bCs/>
      <w:i/>
      <w:spacing w:val="5"/>
    </w:rPr>
  </w:style>
  <w:style w:type="paragraph" w:styleId="Quote">
    <w:name w:val="Quote"/>
    <w:basedOn w:val="BodyText"/>
    <w:next w:val="BodyText"/>
    <w:link w:val="QuoteChar"/>
    <w:unhideWhenUsed/>
    <w:qFormat/>
    <w:rsid w:val="007F1D92"/>
    <w:pPr>
      <w:ind w:left="965" w:right="720"/>
    </w:pPr>
    <w:rPr>
      <w:iCs/>
      <w:color w:val="000000" w:themeColor="text1"/>
    </w:rPr>
  </w:style>
  <w:style w:type="character" w:customStyle="1" w:styleId="QuoteChar">
    <w:name w:val="Quote Char"/>
    <w:basedOn w:val="DefaultParagraphFont"/>
    <w:link w:val="Quote"/>
    <w:rsid w:val="007F1D92"/>
    <w:rPr>
      <w:rFonts w:ascii="Georgia" w:hAnsi="Georgia" w:cstheme="minorBidi"/>
      <w:iCs/>
      <w:color w:val="000000" w:themeColor="text1"/>
      <w:sz w:val="24"/>
      <w:szCs w:val="24"/>
    </w:rPr>
  </w:style>
  <w:style w:type="character" w:customStyle="1" w:styleId="Heading4Char">
    <w:name w:val="Heading 4 Char"/>
    <w:basedOn w:val="DefaultParagraphFont"/>
    <w:link w:val="Heading4"/>
    <w:uiPriority w:val="9"/>
    <w:rsid w:val="00116413"/>
    <w:rPr>
      <w:rFonts w:ascii="Tahoma" w:eastAsiaTheme="majorEastAsia" w:hAnsi="Tahoma" w:cstheme="majorBidi"/>
      <w:b/>
      <w:iCs/>
      <w:sz w:val="24"/>
      <w:szCs w:val="26"/>
    </w:rPr>
  </w:style>
  <w:style w:type="character" w:customStyle="1" w:styleId="Heading5Char">
    <w:name w:val="Heading 5 Char"/>
    <w:basedOn w:val="DefaultParagraphFont"/>
    <w:link w:val="Heading5"/>
    <w:uiPriority w:val="9"/>
    <w:rsid w:val="00AB074C"/>
    <w:rPr>
      <w:rFonts w:ascii="Tahoma" w:eastAsiaTheme="majorEastAsia" w:hAnsi="Tahoma" w:cstheme="majorBidi"/>
      <w:i/>
      <w:iCs/>
      <w:sz w:val="24"/>
      <w:szCs w:val="26"/>
    </w:rPr>
  </w:style>
  <w:style w:type="character" w:customStyle="1" w:styleId="Heading6Char">
    <w:name w:val="Heading 6 Char"/>
    <w:basedOn w:val="DefaultParagraphFont"/>
    <w:link w:val="Heading6"/>
    <w:uiPriority w:val="9"/>
    <w:rsid w:val="00AB074C"/>
    <w:rPr>
      <w:rFonts w:ascii="Tahoma" w:eastAsiaTheme="majorEastAsia" w:hAnsi="Tahoma" w:cstheme="majorBidi"/>
      <w:iCs/>
      <w:sz w:val="24"/>
      <w:szCs w:val="24"/>
    </w:rPr>
  </w:style>
  <w:style w:type="paragraph" w:styleId="Subtitle">
    <w:name w:val="Subtitle"/>
    <w:basedOn w:val="Title"/>
    <w:next w:val="BodyText"/>
    <w:link w:val="SubtitleChar"/>
    <w:uiPriority w:val="11"/>
    <w:unhideWhenUsed/>
    <w:qFormat/>
    <w:rsid w:val="00AB074C"/>
    <w:pPr>
      <w:numPr>
        <w:ilvl w:val="1"/>
      </w:numPr>
    </w:pPr>
    <w:rPr>
      <w:i/>
      <w:iCs/>
      <w:spacing w:val="15"/>
      <w:sz w:val="48"/>
    </w:rPr>
  </w:style>
  <w:style w:type="character" w:customStyle="1" w:styleId="SubtitleChar">
    <w:name w:val="Subtitle Char"/>
    <w:basedOn w:val="DefaultParagraphFont"/>
    <w:link w:val="Subtitle"/>
    <w:uiPriority w:val="11"/>
    <w:rsid w:val="00AB074C"/>
    <w:rPr>
      <w:rFonts w:ascii="Tahoma" w:eastAsiaTheme="majorEastAsia" w:hAnsi="Tahoma" w:cstheme="majorBidi"/>
      <w:b/>
      <w:bCs/>
      <w:i/>
      <w:iCs/>
      <w:spacing w:val="15"/>
      <w:kern w:val="28"/>
      <w:sz w:val="48"/>
      <w:szCs w:val="52"/>
    </w:rPr>
  </w:style>
  <w:style w:type="paragraph" w:styleId="IntenseQuote">
    <w:name w:val="Intense Quote"/>
    <w:basedOn w:val="Quote"/>
    <w:next w:val="BodyText"/>
    <w:link w:val="IntenseQuoteChar"/>
    <w:uiPriority w:val="30"/>
    <w:semiHidden/>
    <w:rsid w:val="00AB074C"/>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116413"/>
    <w:rPr>
      <w:rFonts w:ascii="Georgia" w:hAnsi="Georgia" w:cstheme="minorBidi"/>
      <w:bCs/>
      <w:i/>
      <w:sz w:val="24"/>
      <w:szCs w:val="24"/>
    </w:rPr>
  </w:style>
  <w:style w:type="character" w:styleId="SubtleEmphasis">
    <w:name w:val="Subtle Emphasis"/>
    <w:uiPriority w:val="19"/>
    <w:semiHidden/>
    <w:rsid w:val="00AB074C"/>
    <w:rPr>
      <w:i/>
      <w:iCs/>
      <w:color w:val="4F81BD" w:themeColor="accent1"/>
    </w:rPr>
  </w:style>
  <w:style w:type="character" w:styleId="IntenseEmphasis">
    <w:name w:val="Intense Emphasis"/>
    <w:uiPriority w:val="21"/>
    <w:semiHidden/>
    <w:rsid w:val="00AB074C"/>
    <w:rPr>
      <w:b/>
      <w:bCs/>
      <w:i/>
      <w:iCs/>
      <w:color w:val="4F81BD" w:themeColor="accent1"/>
    </w:rPr>
  </w:style>
  <w:style w:type="character" w:styleId="SubtleReference">
    <w:name w:val="Subtle Reference"/>
    <w:uiPriority w:val="31"/>
    <w:semiHidden/>
    <w:rsid w:val="00AB074C"/>
    <w:rPr>
      <w:i/>
      <w:color w:val="C0504D" w:themeColor="accent2"/>
      <w:u w:val="none"/>
    </w:rPr>
  </w:style>
  <w:style w:type="character" w:styleId="IntenseReference">
    <w:name w:val="Intense Reference"/>
    <w:uiPriority w:val="32"/>
    <w:semiHidden/>
    <w:rsid w:val="00AB074C"/>
    <w:rPr>
      <w:b/>
      <w:bCs/>
      <w:color w:val="C0504D" w:themeColor="accent2"/>
      <w:spacing w:val="5"/>
      <w:u w:val="none"/>
    </w:rPr>
  </w:style>
  <w:style w:type="paragraph" w:styleId="Caption">
    <w:name w:val="caption"/>
    <w:basedOn w:val="Heading1"/>
    <w:next w:val="BodyText"/>
    <w:uiPriority w:val="8"/>
    <w:qFormat/>
    <w:rsid w:val="002D4E2D"/>
    <w:pPr>
      <w:spacing w:before="200" w:after="40" w:line="276" w:lineRule="auto"/>
      <w:outlineLvl w:val="9"/>
    </w:pPr>
    <w:rPr>
      <w:bCs w:val="0"/>
      <w:sz w:val="20"/>
      <w:szCs w:val="18"/>
    </w:rPr>
  </w:style>
  <w:style w:type="paragraph" w:styleId="Bibliography">
    <w:name w:val="Bibliography"/>
    <w:basedOn w:val="BodyText"/>
    <w:next w:val="Normal"/>
    <w:uiPriority w:val="8"/>
    <w:semiHidden/>
    <w:unhideWhenUsed/>
    <w:rsid w:val="00AB074C"/>
    <w:pPr>
      <w:ind w:left="1080" w:hanging="360"/>
    </w:pPr>
  </w:style>
  <w:style w:type="character" w:customStyle="1" w:styleId="Heading7Char">
    <w:name w:val="Heading 7 Char"/>
    <w:basedOn w:val="DefaultParagraphFont"/>
    <w:link w:val="Heading7"/>
    <w:uiPriority w:val="99"/>
    <w:rsid w:val="00AB074C"/>
    <w:rPr>
      <w:rFonts w:cstheme="minorBidi"/>
      <w:sz w:val="24"/>
      <w:szCs w:val="24"/>
    </w:rPr>
  </w:style>
  <w:style w:type="character" w:customStyle="1" w:styleId="Heading8Char">
    <w:name w:val="Heading 8 Char"/>
    <w:basedOn w:val="DefaultParagraphFont"/>
    <w:link w:val="Heading8"/>
    <w:uiPriority w:val="99"/>
    <w:rsid w:val="00AB074C"/>
    <w:rPr>
      <w:rFonts w:cstheme="minorBidi"/>
      <w:i/>
      <w:iCs/>
      <w:sz w:val="24"/>
      <w:szCs w:val="24"/>
    </w:rPr>
  </w:style>
  <w:style w:type="character" w:customStyle="1" w:styleId="Heading9Char">
    <w:name w:val="Heading 9 Char"/>
    <w:basedOn w:val="DefaultParagraphFont"/>
    <w:link w:val="Heading9"/>
    <w:uiPriority w:val="99"/>
    <w:rsid w:val="00AB074C"/>
    <w:rPr>
      <w:rFonts w:ascii="Arial" w:hAnsi="Arial" w:cs="Arial"/>
      <w:sz w:val="22"/>
      <w:szCs w:val="22"/>
    </w:rPr>
  </w:style>
  <w:style w:type="paragraph" w:styleId="BlockText">
    <w:name w:val="Block Text"/>
    <w:basedOn w:val="BodyText"/>
    <w:qFormat/>
    <w:rsid w:val="007F1D92"/>
    <w:pPr>
      <w:ind w:left="965"/>
    </w:pPr>
  </w:style>
  <w:style w:type="character" w:customStyle="1" w:styleId="ReferenceTitle">
    <w:name w:val="Reference Title"/>
    <w:unhideWhenUsed/>
    <w:qFormat/>
    <w:rsid w:val="00AB074C"/>
    <w:rPr>
      <w:i/>
    </w:rPr>
  </w:style>
  <w:style w:type="character" w:customStyle="1" w:styleId="StrongEmphasis">
    <w:name w:val="Strong Emphasis"/>
    <w:rsid w:val="00AB074C"/>
    <w:rPr>
      <w:b/>
      <w:i/>
    </w:rPr>
  </w:style>
  <w:style w:type="paragraph" w:styleId="Index1">
    <w:name w:val="index 1"/>
    <w:basedOn w:val="Normal"/>
    <w:next w:val="Normal"/>
    <w:autoRedefine/>
    <w:semiHidden/>
    <w:rsid w:val="00AB074C"/>
    <w:pPr>
      <w:ind w:left="240" w:hanging="240"/>
    </w:pPr>
  </w:style>
  <w:style w:type="paragraph" w:styleId="Index2">
    <w:name w:val="index 2"/>
    <w:basedOn w:val="Normal"/>
    <w:next w:val="Normal"/>
    <w:autoRedefine/>
    <w:semiHidden/>
    <w:rsid w:val="00AB074C"/>
    <w:pPr>
      <w:ind w:left="480" w:hanging="240"/>
    </w:pPr>
  </w:style>
  <w:style w:type="paragraph" w:styleId="Index3">
    <w:name w:val="index 3"/>
    <w:basedOn w:val="Normal"/>
    <w:next w:val="Normal"/>
    <w:autoRedefine/>
    <w:semiHidden/>
    <w:rsid w:val="00AB074C"/>
    <w:pPr>
      <w:ind w:left="720" w:hanging="240"/>
    </w:pPr>
  </w:style>
  <w:style w:type="paragraph" w:styleId="Index4">
    <w:name w:val="index 4"/>
    <w:basedOn w:val="Normal"/>
    <w:next w:val="Normal"/>
    <w:autoRedefine/>
    <w:semiHidden/>
    <w:rsid w:val="00AB074C"/>
    <w:pPr>
      <w:ind w:left="960" w:hanging="240"/>
    </w:pPr>
  </w:style>
  <w:style w:type="paragraph" w:styleId="Index5">
    <w:name w:val="index 5"/>
    <w:basedOn w:val="Normal"/>
    <w:next w:val="Normal"/>
    <w:autoRedefine/>
    <w:semiHidden/>
    <w:rsid w:val="00AB074C"/>
    <w:pPr>
      <w:ind w:left="1200" w:hanging="240"/>
    </w:pPr>
  </w:style>
  <w:style w:type="paragraph" w:styleId="Index6">
    <w:name w:val="index 6"/>
    <w:basedOn w:val="Normal"/>
    <w:next w:val="Normal"/>
    <w:autoRedefine/>
    <w:semiHidden/>
    <w:rsid w:val="00AB074C"/>
    <w:pPr>
      <w:ind w:left="1440" w:hanging="240"/>
    </w:pPr>
  </w:style>
  <w:style w:type="paragraph" w:styleId="Index7">
    <w:name w:val="index 7"/>
    <w:basedOn w:val="Normal"/>
    <w:next w:val="Normal"/>
    <w:autoRedefine/>
    <w:semiHidden/>
    <w:rsid w:val="00AB074C"/>
    <w:pPr>
      <w:ind w:left="1680" w:hanging="240"/>
    </w:pPr>
  </w:style>
  <w:style w:type="paragraph" w:styleId="Index8">
    <w:name w:val="index 8"/>
    <w:basedOn w:val="Normal"/>
    <w:next w:val="Normal"/>
    <w:autoRedefine/>
    <w:semiHidden/>
    <w:rsid w:val="00AB074C"/>
    <w:pPr>
      <w:ind w:left="1920" w:hanging="240"/>
    </w:pPr>
  </w:style>
  <w:style w:type="paragraph" w:styleId="Index9">
    <w:name w:val="index 9"/>
    <w:basedOn w:val="Normal"/>
    <w:next w:val="Normal"/>
    <w:autoRedefine/>
    <w:semiHidden/>
    <w:rsid w:val="00AB074C"/>
    <w:pPr>
      <w:ind w:left="2160" w:hanging="240"/>
    </w:pPr>
  </w:style>
  <w:style w:type="paragraph" w:styleId="TOC1">
    <w:name w:val="toc 1"/>
    <w:basedOn w:val="Normal"/>
    <w:next w:val="Normal"/>
    <w:autoRedefine/>
    <w:semiHidden/>
    <w:rsid w:val="00AB074C"/>
  </w:style>
  <w:style w:type="paragraph" w:styleId="TOC2">
    <w:name w:val="toc 2"/>
    <w:basedOn w:val="Normal"/>
    <w:next w:val="Normal"/>
    <w:autoRedefine/>
    <w:semiHidden/>
    <w:rsid w:val="00AB074C"/>
    <w:pPr>
      <w:ind w:left="240"/>
    </w:pPr>
  </w:style>
  <w:style w:type="paragraph" w:styleId="TOC3">
    <w:name w:val="toc 3"/>
    <w:basedOn w:val="Normal"/>
    <w:next w:val="Normal"/>
    <w:autoRedefine/>
    <w:semiHidden/>
    <w:rsid w:val="00AB074C"/>
    <w:pPr>
      <w:ind w:left="480"/>
    </w:pPr>
  </w:style>
  <w:style w:type="paragraph" w:styleId="TOC4">
    <w:name w:val="toc 4"/>
    <w:basedOn w:val="Normal"/>
    <w:next w:val="Normal"/>
    <w:autoRedefine/>
    <w:semiHidden/>
    <w:rsid w:val="00AB074C"/>
    <w:pPr>
      <w:ind w:left="720"/>
    </w:pPr>
  </w:style>
  <w:style w:type="paragraph" w:styleId="TOC5">
    <w:name w:val="toc 5"/>
    <w:basedOn w:val="Normal"/>
    <w:next w:val="Normal"/>
    <w:autoRedefine/>
    <w:semiHidden/>
    <w:rsid w:val="00AB074C"/>
    <w:pPr>
      <w:ind w:left="960"/>
    </w:pPr>
  </w:style>
  <w:style w:type="paragraph" w:styleId="TOC6">
    <w:name w:val="toc 6"/>
    <w:basedOn w:val="Normal"/>
    <w:next w:val="Normal"/>
    <w:autoRedefine/>
    <w:semiHidden/>
    <w:rsid w:val="00AB074C"/>
    <w:pPr>
      <w:ind w:left="1200"/>
    </w:pPr>
  </w:style>
  <w:style w:type="paragraph" w:styleId="TOC7">
    <w:name w:val="toc 7"/>
    <w:basedOn w:val="Normal"/>
    <w:next w:val="Normal"/>
    <w:autoRedefine/>
    <w:semiHidden/>
    <w:rsid w:val="00AB074C"/>
    <w:pPr>
      <w:ind w:left="1440"/>
    </w:pPr>
  </w:style>
  <w:style w:type="paragraph" w:styleId="TOC8">
    <w:name w:val="toc 8"/>
    <w:basedOn w:val="Normal"/>
    <w:next w:val="Normal"/>
    <w:autoRedefine/>
    <w:semiHidden/>
    <w:rsid w:val="00AB074C"/>
    <w:pPr>
      <w:ind w:left="1680"/>
    </w:pPr>
  </w:style>
  <w:style w:type="paragraph" w:styleId="TOC9">
    <w:name w:val="toc 9"/>
    <w:basedOn w:val="Normal"/>
    <w:next w:val="Normal"/>
    <w:autoRedefine/>
    <w:semiHidden/>
    <w:rsid w:val="00AB074C"/>
    <w:pPr>
      <w:ind w:left="1920"/>
    </w:pPr>
  </w:style>
  <w:style w:type="paragraph" w:styleId="NormalIndent">
    <w:name w:val="Normal Indent"/>
    <w:basedOn w:val="Normal"/>
    <w:semiHidden/>
    <w:rsid w:val="00AB074C"/>
    <w:pPr>
      <w:ind w:left="720"/>
    </w:pPr>
  </w:style>
  <w:style w:type="paragraph" w:styleId="FootnoteText">
    <w:name w:val="footnote text"/>
    <w:basedOn w:val="Normal"/>
    <w:link w:val="FootnoteTextChar"/>
    <w:semiHidden/>
    <w:rsid w:val="00AB074C"/>
    <w:rPr>
      <w:sz w:val="20"/>
      <w:szCs w:val="20"/>
    </w:rPr>
  </w:style>
  <w:style w:type="character" w:customStyle="1" w:styleId="FootnoteTextChar">
    <w:name w:val="Footnote Text Char"/>
    <w:basedOn w:val="DefaultParagraphFont"/>
    <w:link w:val="FootnoteText"/>
    <w:semiHidden/>
    <w:rsid w:val="00AB074C"/>
    <w:rPr>
      <w:rFonts w:cstheme="minorBidi"/>
    </w:rPr>
  </w:style>
  <w:style w:type="paragraph" w:styleId="CommentText">
    <w:name w:val="annotation text"/>
    <w:basedOn w:val="Normal"/>
    <w:link w:val="CommentTextChar"/>
    <w:rsid w:val="00AB074C"/>
    <w:rPr>
      <w:rFonts w:ascii="Comic Sans MS" w:hAnsi="Comic Sans MS"/>
      <w:sz w:val="20"/>
      <w:szCs w:val="20"/>
    </w:rPr>
  </w:style>
  <w:style w:type="character" w:customStyle="1" w:styleId="CommentTextChar">
    <w:name w:val="Comment Text Char"/>
    <w:basedOn w:val="DefaultParagraphFont"/>
    <w:link w:val="CommentText"/>
    <w:rsid w:val="00AB074C"/>
    <w:rPr>
      <w:rFonts w:ascii="Comic Sans MS" w:hAnsi="Comic Sans MS" w:cstheme="minorBidi"/>
    </w:rPr>
  </w:style>
  <w:style w:type="paragraph" w:styleId="Header">
    <w:name w:val="header"/>
    <w:basedOn w:val="Normal"/>
    <w:link w:val="HeaderChar"/>
    <w:uiPriority w:val="99"/>
    <w:rsid w:val="00AB074C"/>
    <w:pPr>
      <w:tabs>
        <w:tab w:val="center" w:pos="4320"/>
        <w:tab w:val="right" w:pos="8640"/>
      </w:tabs>
    </w:pPr>
  </w:style>
  <w:style w:type="character" w:customStyle="1" w:styleId="HeaderChar">
    <w:name w:val="Header Char"/>
    <w:basedOn w:val="DefaultParagraphFont"/>
    <w:link w:val="Header"/>
    <w:uiPriority w:val="99"/>
    <w:rsid w:val="00AB074C"/>
    <w:rPr>
      <w:rFonts w:cstheme="minorBidi"/>
      <w:sz w:val="24"/>
      <w:szCs w:val="24"/>
    </w:rPr>
  </w:style>
  <w:style w:type="paragraph" w:styleId="Footer">
    <w:name w:val="footer"/>
    <w:basedOn w:val="Normal"/>
    <w:link w:val="FooterChar"/>
    <w:uiPriority w:val="99"/>
    <w:rsid w:val="00AB074C"/>
    <w:pPr>
      <w:tabs>
        <w:tab w:val="center" w:pos="4320"/>
        <w:tab w:val="right" w:pos="8640"/>
      </w:tabs>
    </w:pPr>
  </w:style>
  <w:style w:type="character" w:customStyle="1" w:styleId="FooterChar">
    <w:name w:val="Footer Char"/>
    <w:basedOn w:val="DefaultParagraphFont"/>
    <w:link w:val="Footer"/>
    <w:uiPriority w:val="99"/>
    <w:rsid w:val="00AB074C"/>
    <w:rPr>
      <w:rFonts w:cstheme="minorBidi"/>
      <w:sz w:val="24"/>
      <w:szCs w:val="24"/>
    </w:rPr>
  </w:style>
  <w:style w:type="paragraph" w:styleId="IndexHeading">
    <w:name w:val="index heading"/>
    <w:basedOn w:val="Normal"/>
    <w:next w:val="Index1"/>
    <w:semiHidden/>
    <w:rsid w:val="00AB074C"/>
    <w:rPr>
      <w:rFonts w:ascii="Arial" w:hAnsi="Arial" w:cs="Arial"/>
      <w:b/>
      <w:bCs/>
    </w:rPr>
  </w:style>
  <w:style w:type="paragraph" w:styleId="TableofFigures">
    <w:name w:val="table of figures"/>
    <w:basedOn w:val="Normal"/>
    <w:next w:val="Normal"/>
    <w:semiHidden/>
    <w:rsid w:val="00AB074C"/>
  </w:style>
  <w:style w:type="paragraph" w:styleId="EnvelopeAddress">
    <w:name w:val="envelope address"/>
    <w:basedOn w:val="Normal"/>
    <w:semiHidden/>
    <w:rsid w:val="00AB074C"/>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B074C"/>
    <w:rPr>
      <w:rFonts w:ascii="Arial" w:hAnsi="Arial" w:cs="Arial"/>
      <w:sz w:val="20"/>
      <w:szCs w:val="20"/>
    </w:rPr>
  </w:style>
  <w:style w:type="character" w:styleId="FootnoteReference">
    <w:name w:val="footnote reference"/>
    <w:basedOn w:val="DefaultParagraphFont"/>
    <w:semiHidden/>
    <w:rsid w:val="00AB074C"/>
    <w:rPr>
      <w:vertAlign w:val="superscript"/>
    </w:rPr>
  </w:style>
  <w:style w:type="character" w:styleId="CommentReference">
    <w:name w:val="annotation reference"/>
    <w:basedOn w:val="DefaultParagraphFont"/>
    <w:rsid w:val="00AB074C"/>
    <w:rPr>
      <w:sz w:val="16"/>
      <w:szCs w:val="16"/>
    </w:rPr>
  </w:style>
  <w:style w:type="character" w:styleId="LineNumber">
    <w:name w:val="line number"/>
    <w:basedOn w:val="DefaultParagraphFont"/>
    <w:semiHidden/>
    <w:rsid w:val="00AB074C"/>
  </w:style>
  <w:style w:type="character" w:styleId="PageNumber">
    <w:name w:val="page number"/>
    <w:basedOn w:val="DefaultParagraphFont"/>
    <w:semiHidden/>
    <w:rsid w:val="00AB074C"/>
  </w:style>
  <w:style w:type="character" w:styleId="EndnoteReference">
    <w:name w:val="endnote reference"/>
    <w:basedOn w:val="DefaultParagraphFont"/>
    <w:semiHidden/>
    <w:rsid w:val="00AB074C"/>
    <w:rPr>
      <w:vertAlign w:val="superscript"/>
    </w:rPr>
  </w:style>
  <w:style w:type="paragraph" w:styleId="EndnoteText">
    <w:name w:val="endnote text"/>
    <w:basedOn w:val="Normal"/>
    <w:link w:val="EndnoteTextChar"/>
    <w:semiHidden/>
    <w:rsid w:val="00AB074C"/>
    <w:rPr>
      <w:sz w:val="20"/>
      <w:szCs w:val="20"/>
    </w:rPr>
  </w:style>
  <w:style w:type="character" w:customStyle="1" w:styleId="EndnoteTextChar">
    <w:name w:val="Endnote Text Char"/>
    <w:basedOn w:val="DefaultParagraphFont"/>
    <w:link w:val="EndnoteText"/>
    <w:semiHidden/>
    <w:rsid w:val="00AB074C"/>
    <w:rPr>
      <w:rFonts w:cstheme="minorBidi"/>
    </w:rPr>
  </w:style>
  <w:style w:type="paragraph" w:styleId="TableofAuthorities">
    <w:name w:val="table of authorities"/>
    <w:basedOn w:val="Normal"/>
    <w:next w:val="Normal"/>
    <w:semiHidden/>
    <w:rsid w:val="00AB074C"/>
    <w:pPr>
      <w:ind w:left="240" w:hanging="240"/>
    </w:pPr>
  </w:style>
  <w:style w:type="paragraph" w:styleId="MacroText">
    <w:name w:val="macro"/>
    <w:link w:val="MacroTextChar"/>
    <w:semiHidden/>
    <w:rsid w:val="00AB07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AB074C"/>
    <w:rPr>
      <w:rFonts w:ascii="Courier New" w:eastAsia="Times New Roman" w:hAnsi="Courier New" w:cs="Courier New"/>
    </w:rPr>
  </w:style>
  <w:style w:type="paragraph" w:styleId="TOAHeading">
    <w:name w:val="toa heading"/>
    <w:basedOn w:val="Normal"/>
    <w:next w:val="Normal"/>
    <w:semiHidden/>
    <w:rsid w:val="00AB074C"/>
    <w:rPr>
      <w:rFonts w:ascii="Arial" w:hAnsi="Arial" w:cs="Arial"/>
      <w:b/>
      <w:bCs/>
    </w:rPr>
  </w:style>
  <w:style w:type="paragraph" w:styleId="List2">
    <w:name w:val="List 2"/>
    <w:basedOn w:val="Normal"/>
    <w:uiPriority w:val="5"/>
    <w:semiHidden/>
    <w:unhideWhenUsed/>
    <w:rsid w:val="00AB074C"/>
    <w:pPr>
      <w:ind w:left="720" w:hanging="360"/>
    </w:pPr>
  </w:style>
  <w:style w:type="paragraph" w:styleId="List3">
    <w:name w:val="List 3"/>
    <w:basedOn w:val="Normal"/>
    <w:uiPriority w:val="5"/>
    <w:semiHidden/>
    <w:rsid w:val="00AB074C"/>
    <w:pPr>
      <w:ind w:left="1080" w:hanging="360"/>
    </w:pPr>
  </w:style>
  <w:style w:type="paragraph" w:styleId="List4">
    <w:name w:val="List 4"/>
    <w:basedOn w:val="Normal"/>
    <w:uiPriority w:val="5"/>
    <w:semiHidden/>
    <w:rsid w:val="00AB074C"/>
    <w:pPr>
      <w:ind w:left="1440" w:hanging="360"/>
    </w:pPr>
  </w:style>
  <w:style w:type="paragraph" w:styleId="List5">
    <w:name w:val="List 5"/>
    <w:basedOn w:val="Normal"/>
    <w:uiPriority w:val="5"/>
    <w:semiHidden/>
    <w:rsid w:val="00AB074C"/>
    <w:pPr>
      <w:ind w:left="1800" w:hanging="360"/>
    </w:pPr>
  </w:style>
  <w:style w:type="paragraph" w:styleId="ListBullet2">
    <w:name w:val="List Bullet 2"/>
    <w:basedOn w:val="ListBullet"/>
    <w:uiPriority w:val="5"/>
    <w:semiHidden/>
    <w:unhideWhenUsed/>
    <w:rsid w:val="00AB074C"/>
    <w:pPr>
      <w:numPr>
        <w:numId w:val="13"/>
      </w:numPr>
    </w:pPr>
  </w:style>
  <w:style w:type="paragraph" w:styleId="ListBullet3">
    <w:name w:val="List Bullet 3"/>
    <w:basedOn w:val="Normal"/>
    <w:uiPriority w:val="5"/>
    <w:semiHidden/>
    <w:rsid w:val="00AB074C"/>
    <w:pPr>
      <w:numPr>
        <w:numId w:val="1"/>
      </w:numPr>
    </w:pPr>
  </w:style>
  <w:style w:type="paragraph" w:styleId="ListBullet4">
    <w:name w:val="List Bullet 4"/>
    <w:basedOn w:val="Normal"/>
    <w:semiHidden/>
    <w:rsid w:val="00AB074C"/>
    <w:pPr>
      <w:numPr>
        <w:numId w:val="3"/>
      </w:numPr>
    </w:pPr>
  </w:style>
  <w:style w:type="paragraph" w:styleId="ListBullet5">
    <w:name w:val="List Bullet 5"/>
    <w:basedOn w:val="Normal"/>
    <w:uiPriority w:val="5"/>
    <w:semiHidden/>
    <w:rsid w:val="00AB074C"/>
    <w:pPr>
      <w:numPr>
        <w:numId w:val="4"/>
      </w:numPr>
    </w:pPr>
  </w:style>
  <w:style w:type="paragraph" w:styleId="ListNumber2">
    <w:name w:val="List Number 2"/>
    <w:basedOn w:val="Normal"/>
    <w:unhideWhenUsed/>
    <w:rsid w:val="00AB074C"/>
    <w:pPr>
      <w:numPr>
        <w:numId w:val="5"/>
      </w:numPr>
    </w:pPr>
  </w:style>
  <w:style w:type="paragraph" w:styleId="ListNumber3">
    <w:name w:val="List Number 3"/>
    <w:basedOn w:val="Normal"/>
    <w:rsid w:val="00AB074C"/>
    <w:pPr>
      <w:numPr>
        <w:numId w:val="6"/>
      </w:numPr>
    </w:pPr>
  </w:style>
  <w:style w:type="paragraph" w:styleId="ListNumber4">
    <w:name w:val="List Number 4"/>
    <w:basedOn w:val="Normal"/>
    <w:uiPriority w:val="5"/>
    <w:semiHidden/>
    <w:rsid w:val="00AB074C"/>
    <w:pPr>
      <w:numPr>
        <w:numId w:val="8"/>
      </w:numPr>
    </w:pPr>
  </w:style>
  <w:style w:type="paragraph" w:styleId="ListNumber5">
    <w:name w:val="List Number 5"/>
    <w:basedOn w:val="Normal"/>
    <w:uiPriority w:val="5"/>
    <w:semiHidden/>
    <w:rsid w:val="00AB074C"/>
    <w:pPr>
      <w:numPr>
        <w:numId w:val="9"/>
      </w:numPr>
    </w:pPr>
  </w:style>
  <w:style w:type="paragraph" w:styleId="Closing">
    <w:name w:val="Closing"/>
    <w:basedOn w:val="Normal"/>
    <w:link w:val="ClosingChar"/>
    <w:semiHidden/>
    <w:rsid w:val="00AB074C"/>
    <w:pPr>
      <w:ind w:left="4320"/>
    </w:pPr>
  </w:style>
  <w:style w:type="character" w:customStyle="1" w:styleId="ClosingChar">
    <w:name w:val="Closing Char"/>
    <w:basedOn w:val="DefaultParagraphFont"/>
    <w:link w:val="Closing"/>
    <w:semiHidden/>
    <w:rsid w:val="00AB074C"/>
    <w:rPr>
      <w:rFonts w:cstheme="minorBidi"/>
      <w:sz w:val="24"/>
      <w:szCs w:val="24"/>
    </w:rPr>
  </w:style>
  <w:style w:type="paragraph" w:styleId="Signature">
    <w:name w:val="Signature"/>
    <w:basedOn w:val="Normal"/>
    <w:link w:val="SignatureChar"/>
    <w:semiHidden/>
    <w:rsid w:val="00AB074C"/>
    <w:pPr>
      <w:ind w:left="4320"/>
    </w:pPr>
  </w:style>
  <w:style w:type="character" w:customStyle="1" w:styleId="SignatureChar">
    <w:name w:val="Signature Char"/>
    <w:basedOn w:val="DefaultParagraphFont"/>
    <w:link w:val="Signature"/>
    <w:semiHidden/>
    <w:rsid w:val="00AB074C"/>
    <w:rPr>
      <w:rFonts w:cstheme="minorBidi"/>
      <w:sz w:val="24"/>
      <w:szCs w:val="24"/>
    </w:rPr>
  </w:style>
  <w:style w:type="paragraph" w:styleId="BodyTextIndent">
    <w:name w:val="Body Text Indent"/>
    <w:basedOn w:val="Normal"/>
    <w:link w:val="BodyTextIndentChar"/>
    <w:semiHidden/>
    <w:rsid w:val="00AB074C"/>
    <w:pPr>
      <w:spacing w:after="120"/>
      <w:ind w:left="360"/>
    </w:pPr>
  </w:style>
  <w:style w:type="character" w:customStyle="1" w:styleId="BodyTextIndentChar">
    <w:name w:val="Body Text Indent Char"/>
    <w:basedOn w:val="DefaultParagraphFont"/>
    <w:link w:val="BodyTextIndent"/>
    <w:semiHidden/>
    <w:rsid w:val="00AB074C"/>
    <w:rPr>
      <w:rFonts w:cstheme="minorBidi"/>
      <w:sz w:val="24"/>
      <w:szCs w:val="24"/>
    </w:rPr>
  </w:style>
  <w:style w:type="paragraph" w:styleId="ListContinue2">
    <w:name w:val="List Continue 2"/>
    <w:basedOn w:val="Normal"/>
    <w:uiPriority w:val="6"/>
    <w:semiHidden/>
    <w:unhideWhenUsed/>
    <w:rsid w:val="00AB074C"/>
    <w:pPr>
      <w:spacing w:after="120"/>
      <w:ind w:left="720"/>
    </w:pPr>
  </w:style>
  <w:style w:type="paragraph" w:styleId="ListContinue3">
    <w:name w:val="List Continue 3"/>
    <w:basedOn w:val="Normal"/>
    <w:uiPriority w:val="6"/>
    <w:semiHidden/>
    <w:rsid w:val="00AB074C"/>
    <w:pPr>
      <w:spacing w:after="120"/>
      <w:ind w:left="1080"/>
    </w:pPr>
  </w:style>
  <w:style w:type="paragraph" w:styleId="ListContinue4">
    <w:name w:val="List Continue 4"/>
    <w:basedOn w:val="Normal"/>
    <w:uiPriority w:val="6"/>
    <w:semiHidden/>
    <w:rsid w:val="00AB074C"/>
    <w:pPr>
      <w:spacing w:after="120"/>
      <w:ind w:left="1440"/>
    </w:pPr>
  </w:style>
  <w:style w:type="paragraph" w:styleId="ListContinue5">
    <w:name w:val="List Continue 5"/>
    <w:basedOn w:val="Normal"/>
    <w:uiPriority w:val="6"/>
    <w:semiHidden/>
    <w:rsid w:val="00AB074C"/>
    <w:pPr>
      <w:spacing w:after="120"/>
      <w:ind w:left="1800"/>
    </w:pPr>
  </w:style>
  <w:style w:type="paragraph" w:styleId="MessageHeader">
    <w:name w:val="Message Header"/>
    <w:basedOn w:val="Normal"/>
    <w:link w:val="MessageHeaderChar"/>
    <w:semiHidden/>
    <w:rsid w:val="00AB0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B074C"/>
    <w:rPr>
      <w:rFonts w:ascii="Arial" w:hAnsi="Arial" w:cs="Arial"/>
      <w:sz w:val="24"/>
      <w:szCs w:val="24"/>
      <w:shd w:val="pct20" w:color="auto" w:fill="auto"/>
    </w:rPr>
  </w:style>
  <w:style w:type="paragraph" w:styleId="Salutation">
    <w:name w:val="Salutation"/>
    <w:basedOn w:val="Normal"/>
    <w:next w:val="Normal"/>
    <w:link w:val="SalutationChar"/>
    <w:semiHidden/>
    <w:rsid w:val="00AB074C"/>
  </w:style>
  <w:style w:type="character" w:customStyle="1" w:styleId="SalutationChar">
    <w:name w:val="Salutation Char"/>
    <w:basedOn w:val="DefaultParagraphFont"/>
    <w:link w:val="Salutation"/>
    <w:semiHidden/>
    <w:rsid w:val="00AB074C"/>
    <w:rPr>
      <w:rFonts w:cstheme="minorBidi"/>
      <w:sz w:val="24"/>
      <w:szCs w:val="24"/>
    </w:rPr>
  </w:style>
  <w:style w:type="paragraph" w:styleId="Date">
    <w:name w:val="Date"/>
    <w:basedOn w:val="Normal"/>
    <w:next w:val="Normal"/>
    <w:link w:val="DateChar"/>
    <w:semiHidden/>
    <w:rsid w:val="00AB074C"/>
  </w:style>
  <w:style w:type="character" w:customStyle="1" w:styleId="DateChar">
    <w:name w:val="Date Char"/>
    <w:basedOn w:val="DefaultParagraphFont"/>
    <w:link w:val="Date"/>
    <w:semiHidden/>
    <w:rsid w:val="00AB074C"/>
    <w:rPr>
      <w:rFonts w:cstheme="minorBidi"/>
      <w:sz w:val="24"/>
      <w:szCs w:val="24"/>
    </w:rPr>
  </w:style>
  <w:style w:type="paragraph" w:styleId="BodyTextFirstIndent">
    <w:name w:val="Body Text First Indent"/>
    <w:basedOn w:val="BodyText"/>
    <w:link w:val="BodyTextFirstIndentChar"/>
    <w:semiHidden/>
    <w:rsid w:val="00AB074C"/>
    <w:pPr>
      <w:ind w:firstLine="210"/>
    </w:pPr>
  </w:style>
  <w:style w:type="character" w:customStyle="1" w:styleId="BodyTextFirstIndentChar">
    <w:name w:val="Body Text First Indent Char"/>
    <w:basedOn w:val="BodyTextChar"/>
    <w:link w:val="BodyTextFirstIndent"/>
    <w:semiHidden/>
    <w:rsid w:val="00AB074C"/>
    <w:rPr>
      <w:rFonts w:cstheme="minorBidi"/>
    </w:rPr>
  </w:style>
  <w:style w:type="paragraph" w:styleId="BodyTextFirstIndent2">
    <w:name w:val="Body Text First Indent 2"/>
    <w:basedOn w:val="BodyTextIndent"/>
    <w:link w:val="BodyTextFirstIndent2Char"/>
    <w:semiHidden/>
    <w:rsid w:val="00AB074C"/>
    <w:pPr>
      <w:ind w:firstLine="210"/>
    </w:pPr>
  </w:style>
  <w:style w:type="character" w:customStyle="1" w:styleId="BodyTextFirstIndent2Char">
    <w:name w:val="Body Text First Indent 2 Char"/>
    <w:basedOn w:val="BodyTextIndentChar"/>
    <w:link w:val="BodyTextFirstIndent2"/>
    <w:semiHidden/>
    <w:rsid w:val="00AB074C"/>
    <w:rPr>
      <w:rFonts w:cstheme="minorBidi"/>
      <w:sz w:val="24"/>
      <w:szCs w:val="24"/>
    </w:rPr>
  </w:style>
  <w:style w:type="paragraph" w:styleId="NoteHeading">
    <w:name w:val="Note Heading"/>
    <w:basedOn w:val="Normal"/>
    <w:next w:val="Normal"/>
    <w:link w:val="NoteHeadingChar"/>
    <w:semiHidden/>
    <w:rsid w:val="00AB074C"/>
  </w:style>
  <w:style w:type="character" w:customStyle="1" w:styleId="NoteHeadingChar">
    <w:name w:val="Note Heading Char"/>
    <w:basedOn w:val="DefaultParagraphFont"/>
    <w:link w:val="NoteHeading"/>
    <w:semiHidden/>
    <w:rsid w:val="00AB074C"/>
    <w:rPr>
      <w:rFonts w:cstheme="minorBidi"/>
      <w:sz w:val="24"/>
      <w:szCs w:val="24"/>
    </w:rPr>
  </w:style>
  <w:style w:type="paragraph" w:styleId="BodyText2">
    <w:name w:val="Body Text 2"/>
    <w:basedOn w:val="Normal"/>
    <w:link w:val="BodyText2Char"/>
    <w:semiHidden/>
    <w:rsid w:val="00AB074C"/>
    <w:pPr>
      <w:spacing w:after="120" w:line="480" w:lineRule="auto"/>
    </w:pPr>
  </w:style>
  <w:style w:type="character" w:customStyle="1" w:styleId="BodyText2Char">
    <w:name w:val="Body Text 2 Char"/>
    <w:basedOn w:val="DefaultParagraphFont"/>
    <w:link w:val="BodyText2"/>
    <w:semiHidden/>
    <w:rsid w:val="00AB074C"/>
    <w:rPr>
      <w:rFonts w:cstheme="minorBidi"/>
      <w:sz w:val="24"/>
      <w:szCs w:val="24"/>
    </w:rPr>
  </w:style>
  <w:style w:type="paragraph" w:styleId="BodyText3">
    <w:name w:val="Body Text 3"/>
    <w:basedOn w:val="Normal"/>
    <w:link w:val="BodyText3Char"/>
    <w:semiHidden/>
    <w:rsid w:val="00AB074C"/>
    <w:pPr>
      <w:spacing w:after="120"/>
    </w:pPr>
    <w:rPr>
      <w:sz w:val="16"/>
      <w:szCs w:val="16"/>
    </w:rPr>
  </w:style>
  <w:style w:type="character" w:customStyle="1" w:styleId="BodyText3Char">
    <w:name w:val="Body Text 3 Char"/>
    <w:basedOn w:val="DefaultParagraphFont"/>
    <w:link w:val="BodyText3"/>
    <w:semiHidden/>
    <w:rsid w:val="00AB074C"/>
    <w:rPr>
      <w:rFonts w:cstheme="minorBidi"/>
      <w:sz w:val="16"/>
      <w:szCs w:val="16"/>
    </w:rPr>
  </w:style>
  <w:style w:type="paragraph" w:styleId="BodyTextIndent2">
    <w:name w:val="Body Text Indent 2"/>
    <w:basedOn w:val="Normal"/>
    <w:link w:val="BodyTextIndent2Char"/>
    <w:semiHidden/>
    <w:rsid w:val="00AB074C"/>
    <w:pPr>
      <w:spacing w:after="120" w:line="480" w:lineRule="auto"/>
      <w:ind w:left="360"/>
    </w:pPr>
  </w:style>
  <w:style w:type="character" w:customStyle="1" w:styleId="BodyTextIndent2Char">
    <w:name w:val="Body Text Indent 2 Char"/>
    <w:basedOn w:val="DefaultParagraphFont"/>
    <w:link w:val="BodyTextIndent2"/>
    <w:semiHidden/>
    <w:rsid w:val="00AB074C"/>
    <w:rPr>
      <w:rFonts w:cstheme="minorBidi"/>
      <w:sz w:val="24"/>
      <w:szCs w:val="24"/>
    </w:rPr>
  </w:style>
  <w:style w:type="paragraph" w:styleId="BodyTextIndent3">
    <w:name w:val="Body Text Indent 3"/>
    <w:basedOn w:val="Normal"/>
    <w:link w:val="BodyTextIndent3Char"/>
    <w:semiHidden/>
    <w:rsid w:val="00AB074C"/>
    <w:pPr>
      <w:spacing w:after="120"/>
      <w:ind w:left="360"/>
    </w:pPr>
    <w:rPr>
      <w:sz w:val="16"/>
      <w:szCs w:val="16"/>
    </w:rPr>
  </w:style>
  <w:style w:type="character" w:customStyle="1" w:styleId="BodyTextIndent3Char">
    <w:name w:val="Body Text Indent 3 Char"/>
    <w:basedOn w:val="DefaultParagraphFont"/>
    <w:link w:val="BodyTextIndent3"/>
    <w:semiHidden/>
    <w:rsid w:val="00AB074C"/>
    <w:rPr>
      <w:rFonts w:cstheme="minorBidi"/>
      <w:sz w:val="16"/>
      <w:szCs w:val="16"/>
    </w:rPr>
  </w:style>
  <w:style w:type="character" w:styleId="Hyperlink">
    <w:name w:val="Hyperlink"/>
    <w:basedOn w:val="DefaultParagraphFont"/>
    <w:rsid w:val="00AB074C"/>
    <w:rPr>
      <w:color w:val="0000FF"/>
      <w:u w:val="single"/>
    </w:rPr>
  </w:style>
  <w:style w:type="character" w:styleId="FollowedHyperlink">
    <w:name w:val="FollowedHyperlink"/>
    <w:basedOn w:val="DefaultParagraphFont"/>
    <w:semiHidden/>
    <w:rsid w:val="00AB074C"/>
    <w:rPr>
      <w:color w:val="800080"/>
      <w:u w:val="single"/>
    </w:rPr>
  </w:style>
  <w:style w:type="paragraph" w:styleId="DocumentMap">
    <w:name w:val="Document Map"/>
    <w:basedOn w:val="Normal"/>
    <w:link w:val="DocumentMapChar"/>
    <w:semiHidden/>
    <w:rsid w:val="00AB074C"/>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AB074C"/>
    <w:rPr>
      <w:rFonts w:ascii="Tahoma" w:hAnsi="Tahoma" w:cs="Tahoma"/>
      <w:sz w:val="28"/>
      <w:shd w:val="clear" w:color="auto" w:fill="FFFF00"/>
    </w:rPr>
  </w:style>
  <w:style w:type="paragraph" w:styleId="PlainText">
    <w:name w:val="Plain Text"/>
    <w:basedOn w:val="Normal"/>
    <w:link w:val="PlainTextChar"/>
    <w:semiHidden/>
    <w:rsid w:val="00AB074C"/>
    <w:rPr>
      <w:rFonts w:ascii="Courier New" w:hAnsi="Courier New" w:cs="Courier New"/>
      <w:sz w:val="20"/>
      <w:szCs w:val="20"/>
    </w:rPr>
  </w:style>
  <w:style w:type="character" w:customStyle="1" w:styleId="PlainTextChar">
    <w:name w:val="Plain Text Char"/>
    <w:basedOn w:val="DefaultParagraphFont"/>
    <w:link w:val="PlainText"/>
    <w:semiHidden/>
    <w:rsid w:val="00AB074C"/>
    <w:rPr>
      <w:rFonts w:ascii="Courier New" w:hAnsi="Courier New" w:cs="Courier New"/>
    </w:rPr>
  </w:style>
  <w:style w:type="paragraph" w:styleId="E-mailSignature">
    <w:name w:val="E-mail Signature"/>
    <w:basedOn w:val="Normal"/>
    <w:link w:val="E-mailSignatureChar"/>
    <w:semiHidden/>
    <w:rsid w:val="00AB074C"/>
  </w:style>
  <w:style w:type="character" w:customStyle="1" w:styleId="E-mailSignatureChar">
    <w:name w:val="E-mail Signature Char"/>
    <w:basedOn w:val="DefaultParagraphFont"/>
    <w:link w:val="E-mailSignature"/>
    <w:semiHidden/>
    <w:rsid w:val="00AB074C"/>
    <w:rPr>
      <w:rFonts w:cstheme="minorBidi"/>
      <w:sz w:val="24"/>
      <w:szCs w:val="24"/>
    </w:rPr>
  </w:style>
  <w:style w:type="paragraph" w:styleId="NormalWeb">
    <w:name w:val="Normal (Web)"/>
    <w:basedOn w:val="Normal"/>
    <w:uiPriority w:val="99"/>
    <w:semiHidden/>
    <w:rsid w:val="00AB074C"/>
  </w:style>
  <w:style w:type="character" w:styleId="HTMLAcronym">
    <w:name w:val="HTML Acronym"/>
    <w:basedOn w:val="DefaultParagraphFont"/>
    <w:semiHidden/>
    <w:rsid w:val="00AB074C"/>
  </w:style>
  <w:style w:type="paragraph" w:styleId="HTMLAddress">
    <w:name w:val="HTML Address"/>
    <w:basedOn w:val="Normal"/>
    <w:link w:val="HTMLAddressChar"/>
    <w:semiHidden/>
    <w:rsid w:val="00AB074C"/>
    <w:rPr>
      <w:i/>
      <w:iCs/>
    </w:rPr>
  </w:style>
  <w:style w:type="character" w:customStyle="1" w:styleId="HTMLAddressChar">
    <w:name w:val="HTML Address Char"/>
    <w:basedOn w:val="DefaultParagraphFont"/>
    <w:link w:val="HTMLAddress"/>
    <w:semiHidden/>
    <w:rsid w:val="00AB074C"/>
    <w:rPr>
      <w:rFonts w:cstheme="minorBidi"/>
      <w:i/>
      <w:iCs/>
      <w:sz w:val="24"/>
      <w:szCs w:val="24"/>
    </w:rPr>
  </w:style>
  <w:style w:type="character" w:styleId="HTMLCite">
    <w:name w:val="HTML Cite"/>
    <w:basedOn w:val="DefaultParagraphFont"/>
    <w:semiHidden/>
    <w:rsid w:val="00AB074C"/>
    <w:rPr>
      <w:i/>
      <w:iCs/>
    </w:rPr>
  </w:style>
  <w:style w:type="character" w:styleId="HTMLCode">
    <w:name w:val="HTML Code"/>
    <w:basedOn w:val="DefaultParagraphFont"/>
    <w:semiHidden/>
    <w:rsid w:val="00AB074C"/>
    <w:rPr>
      <w:rFonts w:ascii="Courier New" w:hAnsi="Courier New" w:cs="Courier New"/>
      <w:sz w:val="20"/>
      <w:szCs w:val="20"/>
    </w:rPr>
  </w:style>
  <w:style w:type="character" w:styleId="HTMLDefinition">
    <w:name w:val="HTML Definition"/>
    <w:basedOn w:val="DefaultParagraphFont"/>
    <w:semiHidden/>
    <w:rsid w:val="00AB074C"/>
    <w:rPr>
      <w:i/>
      <w:iCs/>
    </w:rPr>
  </w:style>
  <w:style w:type="character" w:styleId="HTMLKeyboard">
    <w:name w:val="HTML Keyboard"/>
    <w:basedOn w:val="DefaultParagraphFont"/>
    <w:semiHidden/>
    <w:rsid w:val="00AB074C"/>
    <w:rPr>
      <w:rFonts w:ascii="Courier New" w:hAnsi="Courier New" w:cs="Courier New"/>
      <w:sz w:val="20"/>
      <w:szCs w:val="20"/>
    </w:rPr>
  </w:style>
  <w:style w:type="paragraph" w:styleId="HTMLPreformatted">
    <w:name w:val="HTML Preformatted"/>
    <w:basedOn w:val="Normal"/>
    <w:link w:val="HTMLPreformattedChar"/>
    <w:semiHidden/>
    <w:rsid w:val="00AB074C"/>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B074C"/>
    <w:rPr>
      <w:rFonts w:ascii="Courier New" w:hAnsi="Courier New" w:cs="Courier New"/>
    </w:rPr>
  </w:style>
  <w:style w:type="character" w:styleId="HTMLSample">
    <w:name w:val="HTML Sample"/>
    <w:basedOn w:val="DefaultParagraphFont"/>
    <w:semiHidden/>
    <w:rsid w:val="00AB074C"/>
    <w:rPr>
      <w:rFonts w:ascii="Courier New" w:hAnsi="Courier New" w:cs="Courier New"/>
    </w:rPr>
  </w:style>
  <w:style w:type="character" w:styleId="HTMLTypewriter">
    <w:name w:val="HTML Typewriter"/>
    <w:basedOn w:val="DefaultParagraphFont"/>
    <w:semiHidden/>
    <w:rsid w:val="00AB074C"/>
    <w:rPr>
      <w:rFonts w:ascii="Courier New" w:hAnsi="Courier New" w:cs="Courier New"/>
      <w:sz w:val="20"/>
      <w:szCs w:val="20"/>
    </w:rPr>
  </w:style>
  <w:style w:type="character" w:styleId="HTMLVariable">
    <w:name w:val="HTML Variable"/>
    <w:basedOn w:val="DefaultParagraphFont"/>
    <w:semiHidden/>
    <w:rsid w:val="00AB074C"/>
    <w:rPr>
      <w:i/>
      <w:iCs/>
    </w:rPr>
  </w:style>
  <w:style w:type="paragraph" w:styleId="CommentSubject">
    <w:name w:val="annotation subject"/>
    <w:basedOn w:val="CommentText"/>
    <w:next w:val="CommentText"/>
    <w:link w:val="CommentSubjectChar"/>
    <w:semiHidden/>
    <w:rsid w:val="00AB074C"/>
    <w:rPr>
      <w:rFonts w:ascii="Georgia" w:hAnsi="Georgia"/>
      <w:b/>
      <w:bCs/>
    </w:rPr>
  </w:style>
  <w:style w:type="character" w:customStyle="1" w:styleId="CommentSubjectChar">
    <w:name w:val="Comment Subject Char"/>
    <w:basedOn w:val="CommentTextChar"/>
    <w:link w:val="CommentSubject"/>
    <w:semiHidden/>
    <w:rsid w:val="00AB074C"/>
    <w:rPr>
      <w:rFonts w:ascii="Georgia" w:hAnsi="Georgia" w:cstheme="minorBidi"/>
      <w:b/>
      <w:bCs/>
    </w:rPr>
  </w:style>
  <w:style w:type="numbering" w:styleId="1ai">
    <w:name w:val="Outline List 1"/>
    <w:basedOn w:val="NoList"/>
    <w:semiHidden/>
    <w:rsid w:val="00AB074C"/>
    <w:pPr>
      <w:numPr>
        <w:numId w:val="10"/>
      </w:numPr>
    </w:pPr>
  </w:style>
  <w:style w:type="numbering" w:styleId="111111">
    <w:name w:val="Outline List 2"/>
    <w:basedOn w:val="NoList"/>
    <w:semiHidden/>
    <w:rsid w:val="00AB074C"/>
    <w:pPr>
      <w:numPr>
        <w:numId w:val="11"/>
      </w:numPr>
    </w:pPr>
  </w:style>
  <w:style w:type="numbering" w:styleId="ArticleSection">
    <w:name w:val="Outline List 3"/>
    <w:basedOn w:val="NoList"/>
    <w:semiHidden/>
    <w:rsid w:val="00AB074C"/>
    <w:pPr>
      <w:numPr>
        <w:numId w:val="12"/>
      </w:numPr>
    </w:pPr>
  </w:style>
  <w:style w:type="table" w:styleId="TableSimple1">
    <w:name w:val="Table Simple 1"/>
    <w:basedOn w:val="TableNormal"/>
    <w:semiHidden/>
    <w:rsid w:val="00AB074C"/>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74C"/>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74C"/>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74C"/>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74C"/>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74C"/>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74C"/>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74C"/>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74C"/>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74C"/>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74C"/>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74C"/>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74C"/>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74C"/>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74C"/>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74C"/>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74C"/>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74C"/>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74C"/>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74C"/>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74C"/>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AB074C"/>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74C"/>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74C"/>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AB074C"/>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74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74C"/>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74C"/>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B074C"/>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74C"/>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74C"/>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AB074C"/>
    <w:rPr>
      <w:rFonts w:ascii="Tahoma" w:hAnsi="Tahoma" w:cs="Tahoma"/>
      <w:sz w:val="16"/>
      <w:szCs w:val="16"/>
    </w:rPr>
  </w:style>
  <w:style w:type="character" w:customStyle="1" w:styleId="BalloonTextChar">
    <w:name w:val="Balloon Text Char"/>
    <w:basedOn w:val="DefaultParagraphFont"/>
    <w:link w:val="BalloonText"/>
    <w:semiHidden/>
    <w:rsid w:val="00AB074C"/>
    <w:rPr>
      <w:rFonts w:ascii="Tahoma" w:hAnsi="Tahoma" w:cs="Tahoma"/>
      <w:sz w:val="16"/>
      <w:szCs w:val="16"/>
    </w:rPr>
  </w:style>
  <w:style w:type="table" w:styleId="TableGrid">
    <w:name w:val="Table Grid"/>
    <w:basedOn w:val="TableNormal"/>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CEQTable-Verdana">
    <w:name w:val="TCEQ Table - Verdana"/>
    <w:basedOn w:val="TableNormal"/>
    <w:uiPriority w:val="99"/>
    <w:rsid w:val="002D4E2D"/>
    <w:pPr>
      <w:spacing w:before="0" w:after="0" w:line="288" w:lineRule="auto"/>
    </w:pPr>
    <w:rPr>
      <w:rFonts w:ascii="Verdana" w:hAnsi="Verdana"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Arial">
    <w:name w:val="TCEQ Table - Arial"/>
    <w:basedOn w:val="TCEQTable-Verdana"/>
    <w:uiPriority w:val="99"/>
    <w:rsid w:val="002D4E2D"/>
    <w:rPr>
      <w:rFonts w:ascii="Arial" w:hAnsi="Arial"/>
    </w:rPr>
    <w:tblPr/>
    <w:tblStylePr w:type="firstRow">
      <w:pPr>
        <w:wordWrap/>
        <w:jc w:val="center"/>
      </w:pPr>
      <w:rPr>
        <w:b/>
      </w:rPr>
      <w:tblPr/>
      <w:tcPr>
        <w:shd w:val="clear" w:color="auto" w:fill="F2F2F2" w:themeFill="background1" w:themeFillShade="F2"/>
      </w:tcPr>
    </w:tblStylePr>
  </w:style>
  <w:style w:type="table" w:customStyle="1" w:styleId="TCEQTable-Calibri">
    <w:name w:val="TCEQ Table - Calibri"/>
    <w:basedOn w:val="TCEQTable-Verdana"/>
    <w:uiPriority w:val="99"/>
    <w:rsid w:val="002D4E2D"/>
    <w:rPr>
      <w:rFonts w:ascii="Calibri" w:hAnsi="Calibri"/>
      <w:sz w:val="22"/>
    </w:rPr>
    <w:tblPr/>
    <w:tblStylePr w:type="firstRow">
      <w:pPr>
        <w:wordWrap/>
        <w:jc w:val="center"/>
      </w:pPr>
      <w:rPr>
        <w:b/>
        <w:sz w:val="22"/>
      </w:rPr>
      <w:tblPr/>
      <w:trPr>
        <w:tblHeader/>
      </w:trPr>
      <w:tcPr>
        <w:shd w:val="clear" w:color="auto" w:fill="F2F2F2" w:themeFill="background1" w:themeFillShade="F2"/>
      </w:tcPr>
    </w:tblStylePr>
  </w:style>
  <w:style w:type="table" w:customStyle="1" w:styleId="TCEQTable-Tahoma">
    <w:name w:val="TCEQ Table - Tahoma"/>
    <w:basedOn w:val="TCEQTable-Verdana"/>
    <w:uiPriority w:val="99"/>
    <w:rsid w:val="002D4E2D"/>
    <w:rPr>
      <w:rFonts w:ascii="Tahoma" w:hAnsi="Tahoma"/>
    </w:rPr>
    <w:tblPr/>
    <w:tblStylePr w:type="firstRow">
      <w:pPr>
        <w:wordWrap/>
        <w:jc w:val="center"/>
      </w:pPr>
      <w:rPr>
        <w:b/>
      </w:rPr>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0F61BB"/>
    <w:rPr>
      <w:color w:val="808080"/>
      <w:shd w:val="clear" w:color="auto" w:fill="E6E6E6"/>
    </w:rPr>
  </w:style>
  <w:style w:type="paragraph" w:styleId="Revision">
    <w:name w:val="Revision"/>
    <w:hidden/>
    <w:uiPriority w:val="99"/>
    <w:semiHidden/>
    <w:rsid w:val="002E3E55"/>
    <w:pPr>
      <w:spacing w:before="0" w:after="0"/>
    </w:pPr>
    <w:rPr>
      <w:rFonts w:ascii="Verdana" w:eastAsia="Times New Roman" w:hAnsi="Verdana"/>
    </w:rPr>
  </w:style>
  <w:style w:type="paragraph" w:customStyle="1" w:styleId="paragraph">
    <w:name w:val="paragraph"/>
    <w:basedOn w:val="Normal"/>
    <w:rsid w:val="005F72A8"/>
    <w:pPr>
      <w:spacing w:before="100" w:beforeAutospacing="1"/>
    </w:pPr>
    <w:rPr>
      <w:rFonts w:ascii="Times New Roman" w:hAnsi="Times New Roman"/>
    </w:rPr>
  </w:style>
  <w:style w:type="character" w:customStyle="1" w:styleId="normaltextrun">
    <w:name w:val="normaltextrun"/>
    <w:basedOn w:val="DefaultParagraphFont"/>
    <w:rsid w:val="005F72A8"/>
  </w:style>
  <w:style w:type="character" w:customStyle="1" w:styleId="eop">
    <w:name w:val="eop"/>
    <w:basedOn w:val="DefaultParagraphFont"/>
    <w:rsid w:val="005F72A8"/>
  </w:style>
  <w:style w:type="character" w:styleId="UnresolvedMention">
    <w:name w:val="Unresolved Mention"/>
    <w:basedOn w:val="DefaultParagraphFont"/>
    <w:uiPriority w:val="99"/>
    <w:semiHidden/>
    <w:unhideWhenUsed/>
    <w:rsid w:val="00C01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8394">
      <w:bodyDiv w:val="1"/>
      <w:marLeft w:val="0"/>
      <w:marRight w:val="0"/>
      <w:marTop w:val="0"/>
      <w:marBottom w:val="0"/>
      <w:divBdr>
        <w:top w:val="none" w:sz="0" w:space="0" w:color="auto"/>
        <w:left w:val="none" w:sz="0" w:space="0" w:color="auto"/>
        <w:bottom w:val="none" w:sz="0" w:space="0" w:color="auto"/>
        <w:right w:val="none" w:sz="0" w:space="0" w:color="auto"/>
      </w:divBdr>
    </w:div>
    <w:div w:id="1324238213">
      <w:bodyDiv w:val="1"/>
      <w:marLeft w:val="0"/>
      <w:marRight w:val="0"/>
      <w:marTop w:val="0"/>
      <w:marBottom w:val="0"/>
      <w:divBdr>
        <w:top w:val="none" w:sz="0" w:space="0" w:color="auto"/>
        <w:left w:val="none" w:sz="0" w:space="0" w:color="auto"/>
        <w:bottom w:val="none" w:sz="0" w:space="0" w:color="auto"/>
        <w:right w:val="none" w:sz="0" w:space="0" w:color="auto"/>
      </w:divBdr>
    </w:div>
    <w:div w:id="1426684381">
      <w:bodyDiv w:val="1"/>
      <w:marLeft w:val="0"/>
      <w:marRight w:val="0"/>
      <w:marTop w:val="0"/>
      <w:marBottom w:val="0"/>
      <w:divBdr>
        <w:top w:val="none" w:sz="0" w:space="0" w:color="auto"/>
        <w:left w:val="none" w:sz="0" w:space="0" w:color="auto"/>
        <w:bottom w:val="none" w:sz="0" w:space="0" w:color="auto"/>
        <w:right w:val="none" w:sz="0" w:space="0" w:color="auto"/>
      </w:divBdr>
      <w:divsChild>
        <w:div w:id="1068964307">
          <w:marLeft w:val="0"/>
          <w:marRight w:val="0"/>
          <w:marTop w:val="0"/>
          <w:marBottom w:val="0"/>
          <w:divBdr>
            <w:top w:val="none" w:sz="0" w:space="0" w:color="auto"/>
            <w:left w:val="none" w:sz="0" w:space="0" w:color="auto"/>
            <w:bottom w:val="none" w:sz="0" w:space="0" w:color="auto"/>
            <w:right w:val="none" w:sz="0" w:space="0" w:color="auto"/>
          </w:divBdr>
          <w:divsChild>
            <w:div w:id="1421874492">
              <w:marLeft w:val="0"/>
              <w:marRight w:val="0"/>
              <w:marTop w:val="0"/>
              <w:marBottom w:val="0"/>
              <w:divBdr>
                <w:top w:val="none" w:sz="0" w:space="0" w:color="auto"/>
                <w:left w:val="none" w:sz="0" w:space="0" w:color="auto"/>
                <w:bottom w:val="none" w:sz="0" w:space="0" w:color="auto"/>
                <w:right w:val="none" w:sz="0" w:space="0" w:color="auto"/>
              </w:divBdr>
              <w:divsChild>
                <w:div w:id="206724668">
                  <w:marLeft w:val="0"/>
                  <w:marRight w:val="0"/>
                  <w:marTop w:val="0"/>
                  <w:marBottom w:val="0"/>
                  <w:divBdr>
                    <w:top w:val="none" w:sz="0" w:space="0" w:color="auto"/>
                    <w:left w:val="none" w:sz="0" w:space="0" w:color="auto"/>
                    <w:bottom w:val="none" w:sz="0" w:space="0" w:color="auto"/>
                    <w:right w:val="none" w:sz="0" w:space="0" w:color="auto"/>
                  </w:divBdr>
                  <w:divsChild>
                    <w:div w:id="485245657">
                      <w:marLeft w:val="0"/>
                      <w:marRight w:val="0"/>
                      <w:marTop w:val="0"/>
                      <w:marBottom w:val="0"/>
                      <w:divBdr>
                        <w:top w:val="none" w:sz="0" w:space="0" w:color="auto"/>
                        <w:left w:val="none" w:sz="0" w:space="0" w:color="auto"/>
                        <w:bottom w:val="none" w:sz="0" w:space="0" w:color="auto"/>
                        <w:right w:val="none" w:sz="0" w:space="0" w:color="auto"/>
                      </w:divBdr>
                      <w:divsChild>
                        <w:div w:id="1582759957">
                          <w:marLeft w:val="0"/>
                          <w:marRight w:val="0"/>
                          <w:marTop w:val="0"/>
                          <w:marBottom w:val="0"/>
                          <w:divBdr>
                            <w:top w:val="none" w:sz="0" w:space="0" w:color="auto"/>
                            <w:left w:val="none" w:sz="0" w:space="0" w:color="auto"/>
                            <w:bottom w:val="none" w:sz="0" w:space="0" w:color="auto"/>
                            <w:right w:val="none" w:sz="0" w:space="0" w:color="auto"/>
                          </w:divBdr>
                          <w:divsChild>
                            <w:div w:id="1455252623">
                              <w:marLeft w:val="0"/>
                              <w:marRight w:val="0"/>
                              <w:marTop w:val="0"/>
                              <w:marBottom w:val="0"/>
                              <w:divBdr>
                                <w:top w:val="none" w:sz="0" w:space="0" w:color="auto"/>
                                <w:left w:val="none" w:sz="0" w:space="0" w:color="auto"/>
                                <w:bottom w:val="none" w:sz="0" w:space="0" w:color="auto"/>
                                <w:right w:val="none" w:sz="0" w:space="0" w:color="auto"/>
                              </w:divBdr>
                              <w:divsChild>
                                <w:div w:id="1257713910">
                                  <w:marLeft w:val="0"/>
                                  <w:marRight w:val="0"/>
                                  <w:marTop w:val="0"/>
                                  <w:marBottom w:val="0"/>
                                  <w:divBdr>
                                    <w:top w:val="none" w:sz="0" w:space="0" w:color="auto"/>
                                    <w:left w:val="none" w:sz="0" w:space="0" w:color="auto"/>
                                    <w:bottom w:val="none" w:sz="0" w:space="0" w:color="auto"/>
                                    <w:right w:val="none" w:sz="0" w:space="0" w:color="auto"/>
                                  </w:divBdr>
                                  <w:divsChild>
                                    <w:div w:id="392000649">
                                      <w:marLeft w:val="0"/>
                                      <w:marRight w:val="0"/>
                                      <w:marTop w:val="0"/>
                                      <w:marBottom w:val="0"/>
                                      <w:divBdr>
                                        <w:top w:val="none" w:sz="0" w:space="0" w:color="auto"/>
                                        <w:left w:val="none" w:sz="0" w:space="0" w:color="auto"/>
                                        <w:bottom w:val="none" w:sz="0" w:space="0" w:color="auto"/>
                                        <w:right w:val="none" w:sz="0" w:space="0" w:color="auto"/>
                                      </w:divBdr>
                                      <w:divsChild>
                                        <w:div w:id="1354762952">
                                          <w:marLeft w:val="0"/>
                                          <w:marRight w:val="0"/>
                                          <w:marTop w:val="0"/>
                                          <w:marBottom w:val="0"/>
                                          <w:divBdr>
                                            <w:top w:val="none" w:sz="0" w:space="0" w:color="auto"/>
                                            <w:left w:val="none" w:sz="0" w:space="0" w:color="auto"/>
                                            <w:bottom w:val="none" w:sz="0" w:space="0" w:color="auto"/>
                                            <w:right w:val="none" w:sz="0" w:space="0" w:color="auto"/>
                                          </w:divBdr>
                                          <w:divsChild>
                                            <w:div w:id="570849227">
                                              <w:marLeft w:val="0"/>
                                              <w:marRight w:val="0"/>
                                              <w:marTop w:val="75"/>
                                              <w:marBottom w:val="75"/>
                                              <w:divBdr>
                                                <w:top w:val="none" w:sz="0" w:space="0" w:color="auto"/>
                                                <w:left w:val="none" w:sz="0" w:space="0" w:color="auto"/>
                                                <w:bottom w:val="none" w:sz="0" w:space="0" w:color="auto"/>
                                                <w:right w:val="none" w:sz="0" w:space="0" w:color="auto"/>
                                              </w:divBdr>
                                              <w:divsChild>
                                                <w:div w:id="2062484177">
                                                  <w:marLeft w:val="0"/>
                                                  <w:marRight w:val="0"/>
                                                  <w:marTop w:val="0"/>
                                                  <w:marBottom w:val="0"/>
                                                  <w:divBdr>
                                                    <w:top w:val="none" w:sz="0" w:space="0" w:color="auto"/>
                                                    <w:left w:val="none" w:sz="0" w:space="0" w:color="auto"/>
                                                    <w:bottom w:val="none" w:sz="0" w:space="0" w:color="auto"/>
                                                    <w:right w:val="none" w:sz="0" w:space="0" w:color="auto"/>
                                                  </w:divBdr>
                                                  <w:divsChild>
                                                    <w:div w:id="212423832">
                                                      <w:marLeft w:val="0"/>
                                                      <w:marRight w:val="0"/>
                                                      <w:marTop w:val="0"/>
                                                      <w:marBottom w:val="0"/>
                                                      <w:divBdr>
                                                        <w:top w:val="none" w:sz="0" w:space="0" w:color="auto"/>
                                                        <w:left w:val="none" w:sz="0" w:space="0" w:color="auto"/>
                                                        <w:bottom w:val="none" w:sz="0" w:space="0" w:color="auto"/>
                                                        <w:right w:val="none" w:sz="0" w:space="0" w:color="auto"/>
                                                      </w:divBdr>
                                                      <w:divsChild>
                                                        <w:div w:id="1447505974">
                                                          <w:marLeft w:val="0"/>
                                                          <w:marRight w:val="0"/>
                                                          <w:marTop w:val="0"/>
                                                          <w:marBottom w:val="0"/>
                                                          <w:divBdr>
                                                            <w:top w:val="none" w:sz="0" w:space="0" w:color="auto"/>
                                                            <w:left w:val="none" w:sz="0" w:space="0" w:color="auto"/>
                                                            <w:bottom w:val="none" w:sz="0" w:space="0" w:color="auto"/>
                                                            <w:right w:val="none" w:sz="0" w:space="0" w:color="auto"/>
                                                          </w:divBdr>
                                                          <w:divsChild>
                                                            <w:div w:id="1659962704">
                                                              <w:marLeft w:val="0"/>
                                                              <w:marRight w:val="0"/>
                                                              <w:marTop w:val="0"/>
                                                              <w:marBottom w:val="0"/>
                                                              <w:divBdr>
                                                                <w:top w:val="none" w:sz="0" w:space="0" w:color="auto"/>
                                                                <w:left w:val="none" w:sz="0" w:space="0" w:color="auto"/>
                                                                <w:bottom w:val="none" w:sz="0" w:space="0" w:color="auto"/>
                                                                <w:right w:val="none" w:sz="0" w:space="0" w:color="auto"/>
                                                              </w:divBdr>
                                                              <w:divsChild>
                                                                <w:div w:id="705716290">
                                                                  <w:marLeft w:val="0"/>
                                                                  <w:marRight w:val="0"/>
                                                                  <w:marTop w:val="0"/>
                                                                  <w:marBottom w:val="0"/>
                                                                  <w:divBdr>
                                                                    <w:top w:val="none" w:sz="0" w:space="0" w:color="auto"/>
                                                                    <w:left w:val="none" w:sz="0" w:space="0" w:color="auto"/>
                                                                    <w:bottom w:val="none" w:sz="0" w:space="0" w:color="auto"/>
                                                                    <w:right w:val="none" w:sz="0" w:space="0" w:color="auto"/>
                                                                  </w:divBdr>
                                                                  <w:divsChild>
                                                                    <w:div w:id="63532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617808">
                                                                          <w:marLeft w:val="0"/>
                                                                          <w:marRight w:val="0"/>
                                                                          <w:marTop w:val="0"/>
                                                                          <w:marBottom w:val="0"/>
                                                                          <w:divBdr>
                                                                            <w:top w:val="single" w:sz="6" w:space="24" w:color="C0C0C0"/>
                                                                            <w:left w:val="single" w:sz="6" w:space="24" w:color="C0C0C0"/>
                                                                            <w:bottom w:val="single" w:sz="6" w:space="24" w:color="C0C0C0"/>
                                                                            <w:right w:val="single" w:sz="6" w:space="24" w:color="C0C0C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6758057">
      <w:bodyDiv w:val="1"/>
      <w:marLeft w:val="0"/>
      <w:marRight w:val="0"/>
      <w:marTop w:val="0"/>
      <w:marBottom w:val="0"/>
      <w:divBdr>
        <w:top w:val="none" w:sz="0" w:space="0" w:color="auto"/>
        <w:left w:val="none" w:sz="0" w:space="0" w:color="auto"/>
        <w:bottom w:val="none" w:sz="0" w:space="0" w:color="auto"/>
        <w:right w:val="none" w:sz="0" w:space="0" w:color="auto"/>
      </w:divBdr>
    </w:div>
    <w:div w:id="1897398963">
      <w:bodyDiv w:val="1"/>
      <w:marLeft w:val="0"/>
      <w:marRight w:val="0"/>
      <w:marTop w:val="0"/>
      <w:marBottom w:val="0"/>
      <w:divBdr>
        <w:top w:val="none" w:sz="0" w:space="0" w:color="auto"/>
        <w:left w:val="none" w:sz="0" w:space="0" w:color="auto"/>
        <w:bottom w:val="none" w:sz="0" w:space="0" w:color="auto"/>
        <w:right w:val="none" w:sz="0" w:space="0" w:color="auto"/>
      </w:divBdr>
      <w:divsChild>
        <w:div w:id="1556506761">
          <w:marLeft w:val="0"/>
          <w:marRight w:val="0"/>
          <w:marTop w:val="0"/>
          <w:marBottom w:val="0"/>
          <w:divBdr>
            <w:top w:val="none" w:sz="0" w:space="0" w:color="auto"/>
            <w:left w:val="none" w:sz="0" w:space="0" w:color="auto"/>
            <w:bottom w:val="none" w:sz="0" w:space="0" w:color="auto"/>
            <w:right w:val="none" w:sz="0" w:space="0" w:color="auto"/>
          </w:divBdr>
        </w:div>
        <w:div w:id="1835024692">
          <w:marLeft w:val="0"/>
          <w:marRight w:val="0"/>
          <w:marTop w:val="0"/>
          <w:marBottom w:val="0"/>
          <w:divBdr>
            <w:top w:val="none" w:sz="0" w:space="0" w:color="auto"/>
            <w:left w:val="none" w:sz="0" w:space="0" w:color="auto"/>
            <w:bottom w:val="none" w:sz="0" w:space="0" w:color="auto"/>
            <w:right w:val="none" w:sz="0" w:space="0" w:color="auto"/>
          </w:divBdr>
        </w:div>
      </w:divsChild>
    </w:div>
    <w:div w:id="2021227251">
      <w:bodyDiv w:val="1"/>
      <w:marLeft w:val="0"/>
      <w:marRight w:val="0"/>
      <w:marTop w:val="0"/>
      <w:marBottom w:val="0"/>
      <w:divBdr>
        <w:top w:val="none" w:sz="0" w:space="0" w:color="auto"/>
        <w:left w:val="none" w:sz="0" w:space="0" w:color="auto"/>
        <w:bottom w:val="none" w:sz="0" w:space="0" w:color="auto"/>
        <w:right w:val="none" w:sz="0" w:space="0" w:color="auto"/>
      </w:divBdr>
      <w:divsChild>
        <w:div w:id="1549800600">
          <w:marLeft w:val="0"/>
          <w:marRight w:val="0"/>
          <w:marTop w:val="0"/>
          <w:marBottom w:val="0"/>
          <w:divBdr>
            <w:top w:val="none" w:sz="0" w:space="0" w:color="auto"/>
            <w:left w:val="none" w:sz="0" w:space="0" w:color="auto"/>
            <w:bottom w:val="none" w:sz="0" w:space="0" w:color="auto"/>
            <w:right w:val="none" w:sz="0" w:space="0" w:color="auto"/>
          </w:divBdr>
        </w:div>
        <w:div w:id="707604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093EAB3B7244C45AE8771BE87CE884C" ma:contentTypeVersion="18" ma:contentTypeDescription="Create a new document." ma:contentTypeScope="" ma:versionID="3ed90b806169f731a5fc5e9570932210">
  <xsd:schema xmlns:xsd="http://www.w3.org/2001/XMLSchema" xmlns:xs="http://www.w3.org/2001/XMLSchema" xmlns:p="http://schemas.microsoft.com/office/2006/metadata/properties" xmlns:ns1="http://schemas.microsoft.com/sharepoint/v3" xmlns:ns2="e95e5f96-9f9c-4660-bc62-be5827c98ce2" xmlns:ns3="dc7e93de-a9ac-4ffd-8f13-fff7a8fb0566" targetNamespace="http://schemas.microsoft.com/office/2006/metadata/properties" ma:root="true" ma:fieldsID="0e7a0a06094881bdcf3d0a3a405d4368" ns1:_="" ns2:_="" ns3:_="">
    <xsd:import namespace="http://schemas.microsoft.com/sharepoint/v3"/>
    <xsd:import namespace="e95e5f96-9f9c-4660-bc62-be5827c98ce2"/>
    <xsd:import namespace="dc7e93de-a9ac-4ffd-8f13-fff7a8fb0566"/>
    <xsd:element name="properties">
      <xsd:complexType>
        <xsd:sequence>
          <xsd:element name="documentManagement">
            <xsd:complexType>
              <xsd:all>
                <xsd:element ref="ns2:MediaServiceKeyPoints" minOccurs="0"/>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5e5f96-9f9c-4660-bc62-be5827c98ce2" elementFormDefault="qualified">
    <xsd:import namespace="http://schemas.microsoft.com/office/2006/documentManagement/types"/>
    <xsd:import namespace="http://schemas.microsoft.com/office/infopath/2007/PartnerControls"/>
    <xsd:element name="MediaServiceKeyPoints" ma:index="8" nillable="true" ma:displayName="KeyPoints" ma:internalName="MediaServiceKeyPoints" ma:readOnly="tru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ae28e9-60de-4119-8d3c-e27721fc64b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e93de-a9ac-4ffd-8f13-fff7a8fb056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84d863d-9c7f-4c8f-93b3-f103eb28f478}" ma:internalName="TaxCatchAll" ma:showField="CatchAllData" ma:web="dc7e93de-a9ac-4ffd-8f13-fff7a8fb056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c7e93de-a9ac-4ffd-8f13-fff7a8fb0566" xsi:nil="true"/>
    <lcf76f155ced4ddcb4097134ff3c332f xmlns="e95e5f96-9f9c-4660-bc62-be5827c98c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E66C11-207C-4B36-A247-940454B8B0E2}">
  <ds:schemaRefs>
    <ds:schemaRef ds:uri="http://schemas.openxmlformats.org/officeDocument/2006/bibliography"/>
  </ds:schemaRefs>
</ds:datastoreItem>
</file>

<file path=customXml/itemProps2.xml><?xml version="1.0" encoding="utf-8"?>
<ds:datastoreItem xmlns:ds="http://schemas.openxmlformats.org/officeDocument/2006/customXml" ds:itemID="{7C891F43-074D-4BBB-9AFA-F5B6D8A45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5e5f96-9f9c-4660-bc62-be5827c98ce2"/>
    <ds:schemaRef ds:uri="dc7e93de-a9ac-4ffd-8f13-fff7a8fb0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15D63D-8470-43BF-8BA4-11D3EC187200}">
  <ds:schemaRefs>
    <ds:schemaRef ds:uri="http://schemas.microsoft.com/sharepoint/v3/contenttype/forms"/>
  </ds:schemaRefs>
</ds:datastoreItem>
</file>

<file path=customXml/itemProps4.xml><?xml version="1.0" encoding="utf-8"?>
<ds:datastoreItem xmlns:ds="http://schemas.openxmlformats.org/officeDocument/2006/customXml" ds:itemID="{4E001E90-6C0B-4A02-B7F4-584275DFF02C}">
  <ds:schemaRefs>
    <ds:schemaRef ds:uri="http://schemas.microsoft.com/office/2006/metadata/properties"/>
    <ds:schemaRef ds:uri="http://schemas.microsoft.com/office/infopath/2007/PartnerControls"/>
    <ds:schemaRef ds:uri="http://schemas.microsoft.com/sharepoint/v3"/>
    <ds:schemaRef ds:uri="dc7e93de-a9ac-4ffd-8f13-fff7a8fb0566"/>
    <ds:schemaRef ds:uri="e95e5f96-9f9c-4660-bc62-be5827c98ce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4350</Words>
  <Characters>24800</Characters>
  <Application>Microsoft Office Word</Application>
  <DocSecurity>8</DocSecurity>
  <Lines>206</Lines>
  <Paragraphs>58</Paragraphs>
  <ScaleCrop>false</ScaleCrop>
  <Company>TCEQ</Company>
  <LinksUpToDate>false</LinksUpToDate>
  <CharactersWithSpaces>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Herriott</dc:creator>
  <cp:lastModifiedBy>LAGRINI, ALISHA</cp:lastModifiedBy>
  <cp:revision>2</cp:revision>
  <cp:lastPrinted>2020-02-20T12:59:00Z</cp:lastPrinted>
  <dcterms:created xsi:type="dcterms:W3CDTF">2026-02-12T15:42:00Z</dcterms:created>
  <dcterms:modified xsi:type="dcterms:W3CDTF">2026-02-12T15:42:00Z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0x0101003093EAB3B7244C45AE8771BE87CE884C</vt:lpwstr>
  </property>
  <property fmtid="{D5CDD505-2E9C-101B-9397-08002B2CF9AE}" pid="3" name="Order">
    <vt:r8>259600</vt:r8>
  </property>
  <property fmtid="{D5CDD505-2E9C-101B-9397-08002B2CF9AE}" pid="4" name="MediaServiceImageTags">
    <vt:lpwstr/>
  </property>
</Properties>
</file>